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E3A5D" w:rsidRPr="00DE3A5D" w:rsidRDefault="00DE3A5D" w:rsidP="00B15D31">
      <w:pPr>
        <w:tabs>
          <w:tab w:val="left" w:pos="1985"/>
        </w:tabs>
        <w:spacing w:beforeLines="50" w:before="120" w:afterLines="50" w:after="120"/>
        <w:jc w:val="both"/>
        <w:rPr>
          <w:rFonts w:ascii="Arial" w:eastAsia="Times New Roman" w:hAnsi="Arial" w:cs="Arial"/>
          <w:b/>
          <w:sz w:val="24"/>
          <w:szCs w:val="24"/>
          <w:lang w:val="en-US" w:eastAsia="en-US"/>
        </w:rPr>
      </w:pPr>
      <w:bookmarkStart w:id="0" w:name="Title"/>
      <w:bookmarkStart w:id="1" w:name="DocumentFor"/>
      <w:bookmarkStart w:id="2" w:name="_Hlk95475669"/>
      <w:bookmarkStart w:id="3" w:name="_Ref399006623"/>
      <w:bookmarkStart w:id="4" w:name="_Toc92513360"/>
      <w:bookmarkEnd w:id="0"/>
      <w:bookmarkEnd w:id="1"/>
      <w:r w:rsidRPr="00DE3A5D">
        <w:rPr>
          <w:rFonts w:ascii="Arial" w:eastAsia="Times New Roman" w:hAnsi="Arial" w:cs="Arial"/>
          <w:b/>
          <w:sz w:val="24"/>
          <w:szCs w:val="24"/>
          <w:lang w:val="en-US" w:eastAsia="en-US"/>
        </w:rPr>
        <w:t>3GPP TSG-RAN WG4 Meeting # 10</w:t>
      </w:r>
      <w:r w:rsidR="00C05108" w:rsidRPr="00C05108">
        <w:rPr>
          <w:rFonts w:ascii="Arial" w:eastAsia="Times New Roman" w:hAnsi="Arial" w:cs="Arial"/>
          <w:b/>
          <w:sz w:val="24"/>
          <w:szCs w:val="24"/>
          <w:lang w:val="en-US" w:eastAsia="en-US"/>
        </w:rPr>
        <w:t>3</w:t>
      </w:r>
      <w:r w:rsidRPr="00DE3A5D">
        <w:rPr>
          <w:rFonts w:ascii="Arial" w:eastAsia="Times New Roman" w:hAnsi="Arial" w:cs="Arial"/>
          <w:b/>
          <w:sz w:val="24"/>
          <w:szCs w:val="24"/>
          <w:lang w:val="en-US" w:eastAsia="en-US"/>
        </w:rPr>
        <w:t>-e</w:t>
      </w:r>
      <w:r w:rsidRPr="00DE3A5D">
        <w:rPr>
          <w:rFonts w:ascii="Arial" w:eastAsia="Times New Roman" w:hAnsi="Arial" w:cs="Arial"/>
          <w:b/>
          <w:sz w:val="24"/>
          <w:szCs w:val="24"/>
          <w:lang w:val="en-US" w:eastAsia="en-US"/>
        </w:rPr>
        <w:tab/>
      </w:r>
      <w:r w:rsidRPr="00DE3A5D">
        <w:rPr>
          <w:rFonts w:ascii="Arial" w:eastAsia="Times New Roman" w:hAnsi="Arial" w:cs="Arial"/>
          <w:b/>
          <w:sz w:val="24"/>
          <w:szCs w:val="24"/>
          <w:lang w:val="en-US" w:eastAsia="en-US"/>
        </w:rPr>
        <w:tab/>
      </w:r>
      <w:r w:rsidRPr="00DE3A5D">
        <w:rPr>
          <w:rFonts w:ascii="Arial" w:eastAsia="Times New Roman" w:hAnsi="Arial" w:cs="Arial"/>
          <w:b/>
          <w:sz w:val="24"/>
          <w:szCs w:val="24"/>
          <w:lang w:val="en-US" w:eastAsia="en-US"/>
        </w:rPr>
        <w:tab/>
      </w:r>
      <w:r>
        <w:rPr>
          <w:rFonts w:ascii="Arial" w:eastAsia="Times New Roman" w:hAnsi="Arial" w:cs="Arial"/>
          <w:b/>
          <w:sz w:val="24"/>
          <w:szCs w:val="24"/>
          <w:lang w:val="en-US" w:eastAsia="en-US"/>
        </w:rPr>
        <w:tab/>
      </w:r>
      <w:r>
        <w:rPr>
          <w:rFonts w:ascii="Arial" w:eastAsia="Times New Roman" w:hAnsi="Arial" w:cs="Arial"/>
          <w:b/>
          <w:sz w:val="24"/>
          <w:szCs w:val="24"/>
          <w:lang w:val="en-US" w:eastAsia="en-US"/>
        </w:rPr>
        <w:tab/>
      </w:r>
      <w:r>
        <w:rPr>
          <w:rFonts w:ascii="Arial" w:eastAsia="Times New Roman" w:hAnsi="Arial" w:cs="Arial"/>
          <w:b/>
          <w:sz w:val="24"/>
          <w:szCs w:val="24"/>
          <w:lang w:val="en-US" w:eastAsia="en-US"/>
        </w:rPr>
        <w:tab/>
      </w:r>
      <w:r>
        <w:rPr>
          <w:rFonts w:ascii="Arial" w:eastAsia="Times New Roman" w:hAnsi="Arial" w:cs="Arial"/>
          <w:b/>
          <w:sz w:val="24"/>
          <w:szCs w:val="24"/>
          <w:lang w:val="en-US" w:eastAsia="en-US"/>
        </w:rPr>
        <w:tab/>
      </w:r>
      <w:r>
        <w:rPr>
          <w:rFonts w:ascii="Arial" w:eastAsia="Times New Roman" w:hAnsi="Arial" w:cs="Arial"/>
          <w:b/>
          <w:sz w:val="24"/>
          <w:szCs w:val="24"/>
          <w:lang w:val="en-US" w:eastAsia="en-US"/>
        </w:rPr>
        <w:tab/>
      </w:r>
      <w:r>
        <w:rPr>
          <w:rFonts w:ascii="Arial" w:eastAsia="Times New Roman" w:hAnsi="Arial" w:cs="Arial"/>
          <w:b/>
          <w:sz w:val="24"/>
          <w:szCs w:val="24"/>
          <w:lang w:val="en-US" w:eastAsia="en-US"/>
        </w:rPr>
        <w:tab/>
      </w:r>
      <w:r>
        <w:rPr>
          <w:rFonts w:ascii="Arial" w:eastAsia="Times New Roman" w:hAnsi="Arial" w:cs="Arial"/>
          <w:b/>
          <w:sz w:val="24"/>
          <w:szCs w:val="24"/>
          <w:lang w:val="en-US" w:eastAsia="en-US"/>
        </w:rPr>
        <w:tab/>
      </w:r>
      <w:r>
        <w:rPr>
          <w:rFonts w:ascii="Arial" w:eastAsia="Times New Roman" w:hAnsi="Arial" w:cs="Arial"/>
          <w:b/>
          <w:sz w:val="24"/>
          <w:szCs w:val="24"/>
          <w:lang w:val="en-US" w:eastAsia="en-US"/>
        </w:rPr>
        <w:tab/>
      </w:r>
      <w:r>
        <w:rPr>
          <w:rFonts w:ascii="Arial" w:eastAsia="Times New Roman" w:hAnsi="Arial" w:cs="Arial"/>
          <w:b/>
          <w:sz w:val="24"/>
          <w:szCs w:val="24"/>
          <w:lang w:val="en-US" w:eastAsia="en-US"/>
        </w:rPr>
        <w:tab/>
      </w:r>
      <w:r>
        <w:rPr>
          <w:rFonts w:ascii="Arial" w:eastAsia="Times New Roman" w:hAnsi="Arial" w:cs="Arial"/>
          <w:b/>
          <w:sz w:val="24"/>
          <w:szCs w:val="24"/>
          <w:lang w:val="en-US" w:eastAsia="en-US"/>
        </w:rPr>
        <w:tab/>
      </w:r>
      <w:r>
        <w:rPr>
          <w:rFonts w:ascii="Arial" w:eastAsia="Times New Roman" w:hAnsi="Arial" w:cs="Arial"/>
          <w:b/>
          <w:sz w:val="24"/>
          <w:szCs w:val="24"/>
          <w:lang w:val="en-US" w:eastAsia="en-US"/>
        </w:rPr>
        <w:tab/>
      </w:r>
      <w:r w:rsidR="00AC11E4" w:rsidRPr="00AC11E4">
        <w:rPr>
          <w:rFonts w:ascii="Arial" w:eastAsia="Times New Roman" w:hAnsi="Arial" w:cs="Arial"/>
          <w:b/>
          <w:sz w:val="24"/>
          <w:szCs w:val="24"/>
          <w:lang w:val="en-US" w:eastAsia="en-US"/>
        </w:rPr>
        <w:t>R4-2208364</w:t>
      </w:r>
      <w:bookmarkStart w:id="5" w:name="_GoBack"/>
      <w:bookmarkEnd w:id="5"/>
    </w:p>
    <w:p w:rsidR="00DE3A5D" w:rsidRPr="00DE3A5D" w:rsidRDefault="00DE3A5D" w:rsidP="00B15D31">
      <w:pPr>
        <w:tabs>
          <w:tab w:val="left" w:pos="1985"/>
        </w:tabs>
        <w:spacing w:beforeLines="50" w:before="120" w:afterLines="50" w:after="120"/>
        <w:jc w:val="both"/>
        <w:rPr>
          <w:rFonts w:ascii="Arial" w:eastAsia="Times New Roman" w:hAnsi="Arial" w:cs="Arial"/>
          <w:b/>
          <w:sz w:val="24"/>
          <w:szCs w:val="24"/>
          <w:lang w:val="en-US" w:eastAsia="en-US"/>
        </w:rPr>
      </w:pPr>
      <w:r w:rsidRPr="00DE3A5D">
        <w:rPr>
          <w:rFonts w:ascii="Arial" w:eastAsia="Times New Roman" w:hAnsi="Arial" w:cs="Arial"/>
          <w:b/>
          <w:sz w:val="24"/>
          <w:szCs w:val="24"/>
          <w:lang w:val="en-US" w:eastAsia="en-US"/>
        </w:rPr>
        <w:t xml:space="preserve">Electronic Meeting, </w:t>
      </w:r>
      <w:r w:rsidR="00C05108">
        <w:rPr>
          <w:rFonts w:ascii="Arial" w:eastAsia="Times New Roman" w:hAnsi="Arial" w:cs="Arial"/>
          <w:b/>
          <w:sz w:val="24"/>
          <w:szCs w:val="24"/>
          <w:lang w:val="en-US" w:eastAsia="en-US"/>
        </w:rPr>
        <w:t>May</w:t>
      </w:r>
      <w:r w:rsidRPr="00DE3A5D">
        <w:rPr>
          <w:rFonts w:ascii="Arial" w:eastAsia="Times New Roman" w:hAnsi="Arial" w:cs="Arial"/>
          <w:b/>
          <w:sz w:val="24"/>
          <w:szCs w:val="24"/>
          <w:lang w:val="en-US" w:eastAsia="en-US"/>
        </w:rPr>
        <w:t xml:space="preserve"> </w:t>
      </w:r>
      <w:r w:rsidR="00C05108">
        <w:rPr>
          <w:rFonts w:ascii="Arial" w:eastAsia="Times New Roman" w:hAnsi="Arial" w:cs="Arial"/>
          <w:b/>
          <w:sz w:val="24"/>
          <w:szCs w:val="24"/>
          <w:lang w:val="en-US" w:eastAsia="en-US"/>
        </w:rPr>
        <w:t>9</w:t>
      </w:r>
      <w:r w:rsidRPr="00DE3A5D">
        <w:rPr>
          <w:rFonts w:ascii="Arial" w:eastAsia="Times New Roman" w:hAnsi="Arial" w:cs="Arial"/>
          <w:b/>
          <w:sz w:val="24"/>
          <w:szCs w:val="24"/>
          <w:lang w:val="en-US" w:eastAsia="en-US"/>
        </w:rPr>
        <w:t xml:space="preserve"> – Ma</w:t>
      </w:r>
      <w:r w:rsidR="00C05108">
        <w:rPr>
          <w:rFonts w:ascii="Arial" w:eastAsia="Times New Roman" w:hAnsi="Arial" w:cs="Arial"/>
          <w:b/>
          <w:sz w:val="24"/>
          <w:szCs w:val="24"/>
          <w:lang w:val="en-US" w:eastAsia="en-US"/>
        </w:rPr>
        <w:t>y 20</w:t>
      </w:r>
      <w:r w:rsidRPr="00DE3A5D">
        <w:rPr>
          <w:rFonts w:ascii="Arial" w:eastAsia="Times New Roman" w:hAnsi="Arial" w:cs="Arial"/>
          <w:b/>
          <w:sz w:val="24"/>
          <w:szCs w:val="24"/>
          <w:lang w:val="en-US" w:eastAsia="en-US"/>
        </w:rPr>
        <w:t>, 2022</w:t>
      </w:r>
    </w:p>
    <w:bookmarkEnd w:id="2"/>
    <w:p w:rsidR="00F33CA0" w:rsidRPr="00155ADE" w:rsidRDefault="00BB4DC0" w:rsidP="00CB76B5">
      <w:pPr>
        <w:tabs>
          <w:tab w:val="left" w:pos="1985"/>
        </w:tabs>
        <w:spacing w:beforeLines="50" w:before="120" w:afterLines="50" w:after="120"/>
        <w:jc w:val="both"/>
        <w:rPr>
          <w:sz w:val="22"/>
          <w:highlight w:val="white"/>
        </w:rPr>
      </w:pPr>
      <w:r w:rsidRPr="00155ADE">
        <w:rPr>
          <w:b/>
          <w:sz w:val="22"/>
          <w:highlight w:val="white"/>
          <w:lang w:val="en-US"/>
        </w:rPr>
        <w:t>Agenda item:</w:t>
      </w:r>
      <w:r w:rsidRPr="00155ADE">
        <w:rPr>
          <w:sz w:val="22"/>
          <w:highlight w:val="white"/>
          <w:lang w:val="en-US"/>
        </w:rPr>
        <w:tab/>
      </w:r>
      <w:r w:rsidR="00C05108">
        <w:rPr>
          <w:rFonts w:hint="eastAsia"/>
          <w:sz w:val="22"/>
          <w:highlight w:val="white"/>
          <w:lang w:val="en-US"/>
        </w:rPr>
        <w:t>9</w:t>
      </w:r>
      <w:r w:rsidR="00B226EC" w:rsidRPr="00155ADE">
        <w:rPr>
          <w:sz w:val="22"/>
          <w:lang w:val="en-US"/>
        </w:rPr>
        <w:t>.1</w:t>
      </w:r>
      <w:r w:rsidR="00C05108">
        <w:rPr>
          <w:rFonts w:hint="eastAsia"/>
          <w:sz w:val="22"/>
          <w:lang w:val="en-US"/>
        </w:rPr>
        <w:t>3</w:t>
      </w:r>
      <w:r w:rsidR="00B226EC" w:rsidRPr="00155ADE">
        <w:rPr>
          <w:sz w:val="22"/>
          <w:lang w:val="en-US"/>
        </w:rPr>
        <w:t>.1</w:t>
      </w:r>
    </w:p>
    <w:p w:rsidR="00F33CA0" w:rsidRPr="00155ADE" w:rsidRDefault="00BB4DC0" w:rsidP="00CB76B5">
      <w:pPr>
        <w:tabs>
          <w:tab w:val="left" w:pos="1985"/>
        </w:tabs>
        <w:spacing w:beforeLines="50" w:before="120" w:afterLines="50" w:after="120"/>
        <w:jc w:val="both"/>
        <w:rPr>
          <w:sz w:val="22"/>
          <w:highlight w:val="white"/>
        </w:rPr>
      </w:pPr>
      <w:r w:rsidRPr="00155ADE">
        <w:rPr>
          <w:b/>
          <w:sz w:val="22"/>
          <w:highlight w:val="white"/>
          <w:lang w:val="en-US"/>
        </w:rPr>
        <w:t xml:space="preserve">Source: </w:t>
      </w:r>
      <w:r w:rsidRPr="00155ADE">
        <w:rPr>
          <w:b/>
          <w:sz w:val="22"/>
          <w:highlight w:val="white"/>
          <w:lang w:val="en-US"/>
        </w:rPr>
        <w:tab/>
      </w:r>
      <w:r w:rsidRPr="00155ADE">
        <w:rPr>
          <w:sz w:val="22"/>
          <w:highlight w:val="white"/>
          <w:lang w:val="en-US"/>
        </w:rPr>
        <w:t>OPPO</w:t>
      </w:r>
    </w:p>
    <w:p w:rsidR="00D17E40" w:rsidRPr="00155ADE" w:rsidRDefault="00BB4DC0" w:rsidP="00CB76B5">
      <w:pPr>
        <w:tabs>
          <w:tab w:val="left" w:pos="1985"/>
        </w:tabs>
        <w:spacing w:beforeLines="50" w:before="120" w:afterLines="50" w:after="120"/>
        <w:ind w:left="1980" w:hanging="1980"/>
        <w:jc w:val="both"/>
        <w:rPr>
          <w:sz w:val="22"/>
          <w:highlight w:val="white"/>
          <w:lang w:val="en-US"/>
        </w:rPr>
      </w:pPr>
      <w:r w:rsidRPr="00155ADE">
        <w:rPr>
          <w:b/>
          <w:sz w:val="22"/>
          <w:highlight w:val="white"/>
          <w:lang w:val="en-US"/>
        </w:rPr>
        <w:t>Title:</w:t>
      </w:r>
      <w:r w:rsidRPr="00155ADE">
        <w:rPr>
          <w:sz w:val="22"/>
          <w:highlight w:val="white"/>
          <w:lang w:val="en-US"/>
        </w:rPr>
        <w:t xml:space="preserve"> </w:t>
      </w:r>
      <w:r w:rsidRPr="00155ADE">
        <w:rPr>
          <w:sz w:val="22"/>
          <w:highlight w:val="white"/>
          <w:lang w:val="en-US"/>
        </w:rPr>
        <w:tab/>
      </w:r>
      <w:r w:rsidR="00D17E40" w:rsidRPr="00155ADE">
        <w:rPr>
          <w:sz w:val="22"/>
          <w:highlight w:val="white"/>
          <w:lang w:val="en-US"/>
        </w:rPr>
        <w:t>Discussion on RRM requirements for R17 RLM/BFD relaxation</w:t>
      </w:r>
    </w:p>
    <w:p w:rsidR="00F33CA0" w:rsidRPr="00155ADE" w:rsidRDefault="00BB4DC0" w:rsidP="00CB76B5">
      <w:pPr>
        <w:tabs>
          <w:tab w:val="left" w:pos="1985"/>
        </w:tabs>
        <w:spacing w:beforeLines="50" w:before="120" w:afterLines="50" w:after="120"/>
        <w:ind w:left="1980" w:hanging="1980"/>
        <w:jc w:val="both"/>
        <w:rPr>
          <w:b/>
          <w:sz w:val="22"/>
        </w:rPr>
      </w:pPr>
      <w:r w:rsidRPr="00155ADE">
        <w:rPr>
          <w:b/>
          <w:sz w:val="22"/>
          <w:lang w:val="en-US"/>
        </w:rPr>
        <w:t>Document for:</w:t>
      </w:r>
      <w:r w:rsidRPr="00155ADE">
        <w:rPr>
          <w:sz w:val="22"/>
          <w:lang w:val="en-US"/>
        </w:rPr>
        <w:tab/>
        <w:t>Discussion</w:t>
      </w:r>
      <w:bookmarkEnd w:id="3"/>
      <w:bookmarkEnd w:id="4"/>
    </w:p>
    <w:p w:rsidR="00F33CA0" w:rsidRPr="00155ADE" w:rsidRDefault="00BB4DC0" w:rsidP="00465890">
      <w:pPr>
        <w:pStyle w:val="1"/>
        <w:spacing w:before="50" w:afterLines="50" w:after="120" w:line="360" w:lineRule="auto"/>
        <w:jc w:val="both"/>
        <w:rPr>
          <w:rFonts w:ascii="Times New Roman" w:eastAsia="宋体" w:hAnsi="Times New Roman"/>
          <w:lang w:eastAsia="zh-CN"/>
        </w:rPr>
      </w:pPr>
      <w:r w:rsidRPr="00155ADE">
        <w:rPr>
          <w:rFonts w:ascii="Times New Roman" w:eastAsia="宋体" w:hAnsi="Times New Roman"/>
          <w:lang w:eastAsia="zh-CN"/>
        </w:rPr>
        <w:t>Introduction</w:t>
      </w:r>
    </w:p>
    <w:p w:rsidR="00F33CA0" w:rsidRPr="00155ADE" w:rsidRDefault="00BB4DC0" w:rsidP="00465890">
      <w:pPr>
        <w:spacing w:before="50" w:afterLines="50" w:after="120" w:line="360" w:lineRule="auto"/>
        <w:jc w:val="both"/>
      </w:pPr>
      <w:r w:rsidRPr="00155ADE">
        <w:t>In last RAN4 meeting,</w:t>
      </w:r>
      <w:r w:rsidR="003F2B52" w:rsidRPr="00155ADE">
        <w:t xml:space="preserve"> a WF on RRM requirements for Rel17 power saving was </w:t>
      </w:r>
      <w:r w:rsidR="005363DA" w:rsidRPr="00155ADE">
        <w:t>approved [</w:t>
      </w:r>
      <w:r w:rsidR="003F2B52" w:rsidRPr="00155ADE">
        <w:t>1]</w:t>
      </w:r>
      <w:r w:rsidR="00B03FF0">
        <w:rPr>
          <w:rFonts w:hint="eastAsia"/>
        </w:rPr>
        <w:t>.</w:t>
      </w:r>
      <w:r w:rsidR="003F2B52" w:rsidRPr="00155ADE">
        <w:t xml:space="preserve"> </w:t>
      </w:r>
      <w:r w:rsidRPr="00155ADE">
        <w:t xml:space="preserve">This contribution will provide </w:t>
      </w:r>
      <w:r w:rsidR="003F2B52" w:rsidRPr="00155ADE">
        <w:t xml:space="preserve">our views </w:t>
      </w:r>
      <w:r w:rsidR="004E13C1" w:rsidRPr="00155ADE">
        <w:t xml:space="preserve">on remaining issues </w:t>
      </w:r>
      <w:r w:rsidRPr="00155ADE">
        <w:t xml:space="preserve">for </w:t>
      </w:r>
      <w:r w:rsidR="003F2B52" w:rsidRPr="00155ADE">
        <w:t>R</w:t>
      </w:r>
      <w:r w:rsidRPr="00155ADE">
        <w:t>LM/BFD</w:t>
      </w:r>
      <w:r w:rsidR="007D5C31" w:rsidRPr="00155ADE">
        <w:t xml:space="preserve"> relaxation</w:t>
      </w:r>
      <w:r w:rsidRPr="00155ADE">
        <w:t xml:space="preserve">. </w:t>
      </w:r>
    </w:p>
    <w:p w:rsidR="00F33CA0" w:rsidRPr="00155ADE" w:rsidRDefault="00BB4DC0" w:rsidP="00465890">
      <w:pPr>
        <w:pStyle w:val="1"/>
        <w:spacing w:before="50" w:afterLines="50" w:after="120" w:line="360" w:lineRule="auto"/>
        <w:jc w:val="both"/>
        <w:rPr>
          <w:rFonts w:ascii="Times New Roman" w:eastAsia="宋体" w:hAnsi="Times New Roman"/>
          <w:lang w:eastAsia="zh-CN"/>
        </w:rPr>
      </w:pPr>
      <w:r w:rsidRPr="00155ADE">
        <w:rPr>
          <w:rFonts w:ascii="Times New Roman" w:eastAsia="宋体" w:hAnsi="Times New Roman"/>
          <w:lang w:eastAsia="zh-CN"/>
        </w:rPr>
        <w:t>Discussion</w:t>
      </w:r>
    </w:p>
    <w:tbl>
      <w:tblPr>
        <w:tblStyle w:val="aff8"/>
        <w:tblW w:w="0" w:type="auto"/>
        <w:tblLook w:val="04A0" w:firstRow="1" w:lastRow="0" w:firstColumn="1" w:lastColumn="0" w:noHBand="0" w:noVBand="1"/>
      </w:tblPr>
      <w:tblGrid>
        <w:gridCol w:w="9631"/>
      </w:tblGrid>
      <w:tr w:rsidR="00931C6E" w:rsidTr="00931C6E">
        <w:tc>
          <w:tcPr>
            <w:tcW w:w="9631" w:type="dxa"/>
          </w:tcPr>
          <w:p w:rsidR="004B2330" w:rsidRPr="004B2330" w:rsidRDefault="004B2330" w:rsidP="004B233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59" w:lineRule="auto"/>
              <w:rPr>
                <w:b/>
                <w:szCs w:val="20"/>
                <w:u w:val="single"/>
                <w:lang w:val="en-US" w:eastAsia="en-US"/>
              </w:rPr>
            </w:pPr>
            <w:r w:rsidRPr="004B2330">
              <w:rPr>
                <w:b/>
                <w:szCs w:val="20"/>
                <w:u w:val="single"/>
                <w:lang w:val="en-US" w:eastAsia="en-US"/>
              </w:rPr>
              <w:t>Issue 2-6-2: Clarification on multiple RLM-RS/BFD-RS</w:t>
            </w:r>
          </w:p>
          <w:p w:rsidR="004B2330" w:rsidRPr="004B2330" w:rsidRDefault="004B2330" w:rsidP="004B2330">
            <w:pPr>
              <w:numPr>
                <w:ilvl w:val="0"/>
                <w:numId w:val="30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overflowPunct w:val="0"/>
              <w:autoSpaceDE w:val="0"/>
              <w:autoSpaceDN w:val="0"/>
              <w:adjustRightInd w:val="0"/>
              <w:spacing w:line="259" w:lineRule="auto"/>
              <w:textAlignment w:val="baseline"/>
              <w:rPr>
                <w:rFonts w:eastAsia="MS Mincho"/>
                <w:szCs w:val="20"/>
                <w:lang w:val="en-US"/>
              </w:rPr>
            </w:pPr>
            <w:r w:rsidRPr="004B2330">
              <w:rPr>
                <w:rFonts w:eastAsia="等线"/>
                <w:szCs w:val="20"/>
                <w:lang w:eastAsia="en-US"/>
              </w:rPr>
              <w:t xml:space="preserve">The </w:t>
            </w:r>
            <w:r w:rsidRPr="004B2330">
              <w:rPr>
                <w:rFonts w:eastAsia="MS Mincho"/>
                <w:szCs w:val="20"/>
                <w:lang w:eastAsia="en-US"/>
              </w:rPr>
              <w:t>following can be clarified in the maintenance phase</w:t>
            </w:r>
          </w:p>
          <w:p w:rsidR="004B2330" w:rsidRPr="004B2330" w:rsidRDefault="004B2330" w:rsidP="004B2330">
            <w:pPr>
              <w:numPr>
                <w:ilvl w:val="1"/>
                <w:numId w:val="30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100" w:beforeAutospacing="1" w:line="360" w:lineRule="auto"/>
              <w:contextualSpacing/>
              <w:rPr>
                <w:rFonts w:eastAsia="PMingLiU"/>
                <w:szCs w:val="20"/>
                <w:lang w:eastAsia="zh-TW"/>
              </w:rPr>
            </w:pPr>
            <w:r w:rsidRPr="004B2330">
              <w:rPr>
                <w:bCs/>
                <w:szCs w:val="20"/>
                <w:lang w:val="en-US"/>
              </w:rPr>
              <w:t>For entering condition</w:t>
            </w:r>
            <w:r w:rsidRPr="004B2330">
              <w:rPr>
                <w:rFonts w:eastAsia="PMingLiU"/>
                <w:szCs w:val="20"/>
                <w:lang w:eastAsia="zh-TW"/>
              </w:rPr>
              <w:t xml:space="preserve">, </w:t>
            </w:r>
          </w:p>
          <w:p w:rsidR="004B2330" w:rsidRPr="004B2330" w:rsidRDefault="004B2330" w:rsidP="004B2330">
            <w:pPr>
              <w:numPr>
                <w:ilvl w:val="2"/>
                <w:numId w:val="30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720"/>
              </w:tabs>
              <w:spacing w:before="100" w:beforeAutospacing="1" w:line="360" w:lineRule="auto"/>
              <w:contextualSpacing/>
              <w:rPr>
                <w:rFonts w:eastAsia="PMingLiU"/>
                <w:szCs w:val="20"/>
                <w:lang w:eastAsia="zh-TW"/>
              </w:rPr>
            </w:pPr>
            <w:r w:rsidRPr="004B2330">
              <w:rPr>
                <w:rFonts w:eastAsia="PMingLiU"/>
                <w:szCs w:val="20"/>
                <w:lang w:eastAsia="zh-TW"/>
              </w:rPr>
              <w:t xml:space="preserve">Option 1: </w:t>
            </w:r>
            <w:r w:rsidRPr="004B2330">
              <w:rPr>
                <w:bCs/>
                <w:szCs w:val="20"/>
              </w:rPr>
              <w:t xml:space="preserve">the radio link quality of </w:t>
            </w:r>
            <w:r w:rsidRPr="004B2330">
              <w:rPr>
                <w:bCs/>
                <w:szCs w:val="20"/>
                <w:u w:val="single"/>
              </w:rPr>
              <w:t>at least one</w:t>
            </w:r>
            <w:r w:rsidRPr="004B2330">
              <w:rPr>
                <w:bCs/>
                <w:szCs w:val="20"/>
              </w:rPr>
              <w:t xml:space="preserve"> RLM-RS is better than the entering threshold. </w:t>
            </w:r>
            <w:r w:rsidRPr="004B2330">
              <w:rPr>
                <w:rFonts w:eastAsia="PMingLiU"/>
                <w:szCs w:val="20"/>
                <w:lang w:eastAsia="zh-TW"/>
              </w:rPr>
              <w:t>(Huawei, Qualcomm, Xiaomi, Apple, vivo. OPPO)</w:t>
            </w:r>
          </w:p>
          <w:p w:rsidR="004B2330" w:rsidRPr="004B2330" w:rsidRDefault="004B2330" w:rsidP="004B2330">
            <w:pPr>
              <w:widowControl w:val="0"/>
              <w:numPr>
                <w:ilvl w:val="2"/>
                <w:numId w:val="30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 w:line="360" w:lineRule="auto"/>
              <w:contextualSpacing/>
              <w:rPr>
                <w:rFonts w:eastAsia="MS Mincho"/>
                <w:szCs w:val="20"/>
                <w:lang w:val="en-US" w:eastAsia="en-US"/>
              </w:rPr>
            </w:pPr>
            <w:r w:rsidRPr="004B2330">
              <w:rPr>
                <w:rFonts w:eastAsia="PMingLiU"/>
                <w:szCs w:val="20"/>
                <w:lang w:eastAsia="zh-TW"/>
              </w:rPr>
              <w:t xml:space="preserve">Option 2: </w:t>
            </w:r>
            <w:r w:rsidRPr="004B2330">
              <w:rPr>
                <w:rFonts w:eastAsia="MS Mincho"/>
                <w:szCs w:val="20"/>
                <w:lang w:val="en-US" w:eastAsia="en-US"/>
              </w:rPr>
              <w:t>The UE is allowed to operate RLM/BFD in relaxed mode for a certain cell (</w:t>
            </w:r>
            <w:proofErr w:type="spellStart"/>
            <w:r w:rsidRPr="004B2330">
              <w:rPr>
                <w:rFonts w:eastAsia="MS Mincho"/>
                <w:szCs w:val="20"/>
                <w:lang w:val="en-US" w:eastAsia="en-US"/>
              </w:rPr>
              <w:t>SpCell</w:t>
            </w:r>
            <w:proofErr w:type="spellEnd"/>
            <w:r w:rsidRPr="004B2330">
              <w:rPr>
                <w:rFonts w:eastAsia="MS Mincho"/>
                <w:szCs w:val="20"/>
                <w:lang w:val="en-US" w:eastAsia="en-US"/>
              </w:rPr>
              <w:t xml:space="preserve"> or </w:t>
            </w:r>
            <w:proofErr w:type="spellStart"/>
            <w:r w:rsidRPr="004B2330">
              <w:rPr>
                <w:rFonts w:eastAsia="MS Mincho"/>
                <w:szCs w:val="20"/>
                <w:lang w:val="en-US" w:eastAsia="en-US"/>
              </w:rPr>
              <w:t>SCell</w:t>
            </w:r>
            <w:proofErr w:type="spellEnd"/>
            <w:r w:rsidRPr="004B2330">
              <w:rPr>
                <w:rFonts w:eastAsia="MS Mincho"/>
                <w:szCs w:val="20"/>
                <w:lang w:val="en-US" w:eastAsia="en-US"/>
              </w:rPr>
              <w:t xml:space="preserve">) when the </w:t>
            </w:r>
            <w:r w:rsidRPr="004B2330">
              <w:rPr>
                <w:rFonts w:eastAsia="MS Mincho"/>
                <w:szCs w:val="20"/>
                <w:lang w:eastAsia="en-US"/>
              </w:rPr>
              <w:t xml:space="preserve">radio link quality is better than the threshold (e.g. </w:t>
            </w:r>
            <w:proofErr w:type="spellStart"/>
            <w:r w:rsidRPr="004B2330">
              <w:rPr>
                <w:rFonts w:eastAsia="MS Mincho"/>
                <w:szCs w:val="20"/>
                <w:lang w:eastAsia="en-US"/>
              </w:rPr>
              <w:t>Qout</w:t>
            </w:r>
            <w:proofErr w:type="spellEnd"/>
            <w:r w:rsidRPr="004B2330">
              <w:rPr>
                <w:rFonts w:eastAsia="MS Mincho"/>
                <w:szCs w:val="20"/>
                <w:lang w:eastAsia="en-US"/>
              </w:rPr>
              <w:t xml:space="preserve"> + X1) for </w:t>
            </w:r>
            <w:r w:rsidRPr="004B2330">
              <w:rPr>
                <w:rFonts w:eastAsia="MS Mincho"/>
                <w:szCs w:val="20"/>
                <w:u w:val="single"/>
                <w:lang w:eastAsia="en-US"/>
              </w:rPr>
              <w:t xml:space="preserve">all </w:t>
            </w:r>
            <w:r w:rsidRPr="004B2330">
              <w:rPr>
                <w:rFonts w:eastAsia="MS Mincho"/>
                <w:szCs w:val="20"/>
                <w:lang w:eastAsia="en-US"/>
              </w:rPr>
              <w:t xml:space="preserve">RLM-RS resource. </w:t>
            </w:r>
            <w:r w:rsidRPr="004B2330">
              <w:rPr>
                <w:rFonts w:eastAsia="PMingLiU"/>
                <w:szCs w:val="20"/>
                <w:lang w:eastAsia="zh-TW"/>
              </w:rPr>
              <w:t>(CMCC, Ericsson, CATT, Nokia, ZTE)</w:t>
            </w:r>
          </w:p>
          <w:p w:rsidR="004B2330" w:rsidRPr="004B2330" w:rsidRDefault="004B2330" w:rsidP="004B2330">
            <w:pPr>
              <w:widowControl w:val="0"/>
              <w:numPr>
                <w:ilvl w:val="2"/>
                <w:numId w:val="30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 w:line="360" w:lineRule="auto"/>
              <w:contextualSpacing/>
              <w:rPr>
                <w:rFonts w:eastAsia="MS Mincho"/>
                <w:szCs w:val="20"/>
                <w:lang w:val="en-US" w:eastAsia="en-US"/>
              </w:rPr>
            </w:pPr>
            <w:r w:rsidRPr="004B2330">
              <w:rPr>
                <w:rFonts w:eastAsia="PMingLiU"/>
                <w:szCs w:val="20"/>
                <w:lang w:eastAsia="zh-TW"/>
              </w:rPr>
              <w:t>Option 3: pending by other issues (Intel)</w:t>
            </w:r>
          </w:p>
          <w:p w:rsidR="004B2330" w:rsidRPr="004B2330" w:rsidRDefault="004B2330" w:rsidP="004B2330">
            <w:pPr>
              <w:numPr>
                <w:ilvl w:val="1"/>
                <w:numId w:val="30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100" w:beforeAutospacing="1" w:line="360" w:lineRule="auto"/>
              <w:contextualSpacing/>
              <w:rPr>
                <w:rFonts w:eastAsia="PMingLiU"/>
                <w:szCs w:val="20"/>
                <w:lang w:eastAsia="zh-TW"/>
              </w:rPr>
            </w:pPr>
            <w:r w:rsidRPr="004B2330">
              <w:rPr>
                <w:bCs/>
                <w:szCs w:val="20"/>
                <w:lang w:val="en-US"/>
              </w:rPr>
              <w:t>For exiting condition</w:t>
            </w:r>
            <w:r w:rsidRPr="004B2330">
              <w:rPr>
                <w:rFonts w:eastAsia="PMingLiU"/>
                <w:szCs w:val="20"/>
                <w:lang w:eastAsia="zh-TW"/>
              </w:rPr>
              <w:t xml:space="preserve">, </w:t>
            </w:r>
          </w:p>
          <w:p w:rsidR="004B2330" w:rsidRPr="004B2330" w:rsidRDefault="004B2330" w:rsidP="004B2330">
            <w:pPr>
              <w:numPr>
                <w:ilvl w:val="2"/>
                <w:numId w:val="30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720"/>
              </w:tabs>
              <w:spacing w:before="100" w:beforeAutospacing="1" w:line="360" w:lineRule="auto"/>
              <w:contextualSpacing/>
              <w:rPr>
                <w:rFonts w:eastAsia="PMingLiU"/>
                <w:szCs w:val="20"/>
                <w:lang w:eastAsia="zh-TW"/>
              </w:rPr>
            </w:pPr>
            <w:r w:rsidRPr="004B2330">
              <w:rPr>
                <w:rFonts w:eastAsia="PMingLiU"/>
                <w:szCs w:val="20"/>
                <w:lang w:eastAsia="zh-TW"/>
              </w:rPr>
              <w:t xml:space="preserve">Option 1: </w:t>
            </w:r>
            <w:r w:rsidRPr="004B2330">
              <w:rPr>
                <w:bCs/>
                <w:szCs w:val="20"/>
              </w:rPr>
              <w:t xml:space="preserve">the radio link quality for </w:t>
            </w:r>
            <w:r w:rsidRPr="004B2330">
              <w:rPr>
                <w:bCs/>
                <w:szCs w:val="20"/>
                <w:u w:val="single"/>
              </w:rPr>
              <w:t>all</w:t>
            </w:r>
            <w:r w:rsidRPr="004B2330">
              <w:rPr>
                <w:bCs/>
                <w:szCs w:val="20"/>
              </w:rPr>
              <w:t xml:space="preserve"> the RLM-RS resources are worse than the exiting threshold</w:t>
            </w:r>
            <w:r w:rsidRPr="004B2330">
              <w:rPr>
                <w:bCs/>
                <w:szCs w:val="20"/>
                <w:lang w:val="en-US"/>
              </w:rPr>
              <w:t xml:space="preserve">. </w:t>
            </w:r>
            <w:r w:rsidRPr="004B2330">
              <w:rPr>
                <w:rFonts w:eastAsia="PMingLiU"/>
                <w:szCs w:val="20"/>
                <w:lang w:eastAsia="zh-TW"/>
              </w:rPr>
              <w:t>(Huawei, Qualcomm, Apple, OPPO)</w:t>
            </w:r>
          </w:p>
          <w:p w:rsidR="004B2330" w:rsidRPr="004B2330" w:rsidRDefault="004B2330" w:rsidP="004B2330">
            <w:pPr>
              <w:widowControl w:val="0"/>
              <w:numPr>
                <w:ilvl w:val="2"/>
                <w:numId w:val="30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 w:line="360" w:lineRule="auto"/>
              <w:contextualSpacing/>
              <w:rPr>
                <w:rFonts w:eastAsia="MS Mincho"/>
                <w:szCs w:val="20"/>
                <w:lang w:val="en-US" w:eastAsia="en-US"/>
              </w:rPr>
            </w:pPr>
            <w:r w:rsidRPr="004B2330">
              <w:rPr>
                <w:rFonts w:eastAsia="PMingLiU"/>
                <w:szCs w:val="20"/>
                <w:lang w:eastAsia="zh-TW"/>
              </w:rPr>
              <w:t xml:space="preserve">Option 2: </w:t>
            </w:r>
            <w:r w:rsidRPr="004B2330">
              <w:rPr>
                <w:rFonts w:eastAsia="MS Mincho"/>
                <w:szCs w:val="20"/>
                <w:lang w:eastAsia="en-US"/>
              </w:rPr>
              <w:t xml:space="preserve">The UE shall exit the relaxed mode when the radio link quality is worse than the threshold (e.g. </w:t>
            </w:r>
            <w:proofErr w:type="spellStart"/>
            <w:r w:rsidRPr="004B2330">
              <w:rPr>
                <w:rFonts w:eastAsia="MS Mincho"/>
                <w:szCs w:val="20"/>
                <w:lang w:eastAsia="en-US"/>
              </w:rPr>
              <w:t>Qout</w:t>
            </w:r>
            <w:proofErr w:type="spellEnd"/>
            <w:r w:rsidRPr="004B2330">
              <w:rPr>
                <w:rFonts w:eastAsia="MS Mincho"/>
                <w:szCs w:val="20"/>
                <w:lang w:eastAsia="en-US"/>
              </w:rPr>
              <w:t xml:space="preserve"> + X2) for </w:t>
            </w:r>
            <w:r w:rsidRPr="004B2330">
              <w:rPr>
                <w:rFonts w:eastAsia="MS Mincho"/>
                <w:szCs w:val="20"/>
                <w:u w:val="single"/>
                <w:lang w:eastAsia="en-US"/>
              </w:rPr>
              <w:t>any</w:t>
            </w:r>
            <w:r w:rsidRPr="004B2330">
              <w:rPr>
                <w:rFonts w:eastAsia="MS Mincho"/>
                <w:szCs w:val="20"/>
                <w:lang w:eastAsia="en-US"/>
              </w:rPr>
              <w:t xml:space="preserve"> the RLM-RS resources. </w:t>
            </w:r>
            <w:r w:rsidRPr="004B2330">
              <w:rPr>
                <w:rFonts w:eastAsia="PMingLiU"/>
                <w:szCs w:val="20"/>
                <w:lang w:eastAsia="zh-TW"/>
              </w:rPr>
              <w:t>(CMCC, Ericsson, CATT, Nokia, ZTE)</w:t>
            </w:r>
          </w:p>
          <w:p w:rsidR="004B2330" w:rsidRPr="004B2330" w:rsidRDefault="004B2330" w:rsidP="004B2330">
            <w:pPr>
              <w:widowControl w:val="0"/>
              <w:numPr>
                <w:ilvl w:val="2"/>
                <w:numId w:val="30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 w:line="360" w:lineRule="auto"/>
              <w:contextualSpacing/>
              <w:rPr>
                <w:rFonts w:eastAsia="MS Mincho"/>
                <w:szCs w:val="20"/>
                <w:lang w:val="en-US" w:eastAsia="en-US"/>
              </w:rPr>
            </w:pPr>
            <w:r w:rsidRPr="004B2330">
              <w:rPr>
                <w:rFonts w:eastAsia="PMingLiU" w:hint="eastAsia"/>
                <w:szCs w:val="20"/>
                <w:lang w:eastAsia="zh-TW"/>
              </w:rPr>
              <w:t xml:space="preserve">Option 3: </w:t>
            </w:r>
            <w:r w:rsidRPr="004B2330">
              <w:rPr>
                <w:szCs w:val="20"/>
                <w:lang w:eastAsia="en-US"/>
              </w:rPr>
              <w:t>The UE behaviour on checking the exiting condition of cell quality criterion regarding multiple RLM-RSs/BFD-RSs is</w:t>
            </w:r>
            <w:r w:rsidRPr="004B2330">
              <w:rPr>
                <w:szCs w:val="20"/>
                <w:u w:val="single"/>
                <w:lang w:eastAsia="en-US"/>
              </w:rPr>
              <w:t xml:space="preserve"> not specified</w:t>
            </w:r>
            <w:r w:rsidRPr="004B2330">
              <w:rPr>
                <w:szCs w:val="20"/>
                <w:lang w:eastAsia="en-US"/>
              </w:rPr>
              <w:t xml:space="preserve">. (vivo, </w:t>
            </w:r>
            <w:r w:rsidRPr="004B2330">
              <w:rPr>
                <w:rFonts w:eastAsia="PMingLiU"/>
                <w:szCs w:val="20"/>
                <w:lang w:eastAsia="zh-TW"/>
              </w:rPr>
              <w:t>Xiaomi</w:t>
            </w:r>
            <w:r w:rsidRPr="004B2330">
              <w:rPr>
                <w:szCs w:val="20"/>
                <w:lang w:eastAsia="en-US"/>
              </w:rPr>
              <w:t>)</w:t>
            </w:r>
          </w:p>
          <w:p w:rsidR="00931C6E" w:rsidRPr="004B2330" w:rsidRDefault="004B2330" w:rsidP="004B2330">
            <w:pPr>
              <w:widowControl w:val="0"/>
              <w:numPr>
                <w:ilvl w:val="2"/>
                <w:numId w:val="30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 w:line="360" w:lineRule="auto"/>
              <w:contextualSpacing/>
              <w:rPr>
                <w:rFonts w:eastAsia="MS Mincho"/>
                <w:szCs w:val="20"/>
                <w:lang w:val="en-US" w:eastAsia="en-US"/>
              </w:rPr>
            </w:pPr>
            <w:r w:rsidRPr="004B2330">
              <w:rPr>
                <w:rFonts w:eastAsia="PMingLiU"/>
                <w:szCs w:val="20"/>
                <w:lang w:eastAsia="zh-TW"/>
              </w:rPr>
              <w:t>Option 4: pending by other issues (Intel)</w:t>
            </w:r>
            <w:r w:rsidR="00931C6E" w:rsidRPr="004B2330">
              <w:rPr>
                <w:lang w:val="en-US"/>
              </w:rPr>
              <w:t xml:space="preserve"> </w:t>
            </w:r>
          </w:p>
        </w:tc>
      </w:tr>
    </w:tbl>
    <w:p w:rsidR="002917BF" w:rsidRDefault="00C538D5" w:rsidP="00353CB7">
      <w:pPr>
        <w:spacing w:before="240" w:after="240"/>
        <w:jc w:val="both"/>
        <w:rPr>
          <w:szCs w:val="20"/>
        </w:rPr>
      </w:pPr>
      <w:r>
        <w:rPr>
          <w:szCs w:val="20"/>
        </w:rPr>
        <w:t xml:space="preserve">For the case when UE configured with multiple </w:t>
      </w:r>
      <w:r w:rsidRPr="00BD5B65">
        <w:rPr>
          <w:bCs/>
        </w:rPr>
        <w:t>RS resources</w:t>
      </w:r>
      <w:r>
        <w:rPr>
          <w:szCs w:val="20"/>
        </w:rPr>
        <w:t xml:space="preserve">, companies have diverse opinions. In current spec, </w:t>
      </w:r>
      <w:r w:rsidRPr="007F1FD4">
        <w:rPr>
          <w:szCs w:val="20"/>
        </w:rPr>
        <w:t xml:space="preserve">UE compares the quality of each RLM RS to an internal threshold </w:t>
      </w:r>
      <w:proofErr w:type="spellStart"/>
      <w:r w:rsidRPr="007F1FD4">
        <w:rPr>
          <w:szCs w:val="20"/>
        </w:rPr>
        <w:t>Qout</w:t>
      </w:r>
      <w:proofErr w:type="spellEnd"/>
      <w:r w:rsidRPr="007F1FD4">
        <w:rPr>
          <w:szCs w:val="20"/>
        </w:rPr>
        <w:t>, and if the</w:t>
      </w:r>
      <w:r>
        <w:rPr>
          <w:szCs w:val="20"/>
        </w:rPr>
        <w:t xml:space="preserve"> </w:t>
      </w:r>
      <w:r w:rsidRPr="007F1FD4">
        <w:rPr>
          <w:szCs w:val="20"/>
        </w:rPr>
        <w:t xml:space="preserve">quality of all RLM RSs is worse than </w:t>
      </w:r>
      <w:proofErr w:type="spellStart"/>
      <w:r w:rsidRPr="007F1FD4">
        <w:rPr>
          <w:szCs w:val="20"/>
        </w:rPr>
        <w:t>Qout</w:t>
      </w:r>
      <w:proofErr w:type="spellEnd"/>
      <w:r w:rsidRPr="007F1FD4">
        <w:rPr>
          <w:szCs w:val="20"/>
        </w:rPr>
        <w:t>, the physical layer in the UE indicates out-of-sync</w:t>
      </w:r>
      <w:r>
        <w:rPr>
          <w:szCs w:val="20"/>
        </w:rPr>
        <w:t xml:space="preserve">, while </w:t>
      </w:r>
      <w:r w:rsidRPr="007F1FD4">
        <w:rPr>
          <w:szCs w:val="20"/>
        </w:rPr>
        <w:t>UE</w:t>
      </w:r>
      <w:r>
        <w:rPr>
          <w:szCs w:val="20"/>
        </w:rPr>
        <w:t xml:space="preserve"> </w:t>
      </w:r>
      <w:r w:rsidRPr="007F1FD4">
        <w:rPr>
          <w:szCs w:val="20"/>
        </w:rPr>
        <w:t>also compares the quality of each RLM RS to another internal threshold Qin, and if any of</w:t>
      </w:r>
      <w:r>
        <w:rPr>
          <w:szCs w:val="20"/>
        </w:rPr>
        <w:t xml:space="preserve"> </w:t>
      </w:r>
      <w:r w:rsidRPr="007F1FD4">
        <w:rPr>
          <w:szCs w:val="20"/>
        </w:rPr>
        <w:t>the RLM RSs is better than Qin, the UE indicate</w:t>
      </w:r>
      <w:r>
        <w:rPr>
          <w:szCs w:val="20"/>
        </w:rPr>
        <w:t>s in-sync to higher layer</w:t>
      </w:r>
      <w:r w:rsidRPr="007F1FD4">
        <w:rPr>
          <w:szCs w:val="20"/>
        </w:rPr>
        <w:t>.</w:t>
      </w:r>
      <w:r>
        <w:rPr>
          <w:szCs w:val="20"/>
        </w:rPr>
        <w:t xml:space="preserve"> </w:t>
      </w:r>
    </w:p>
    <w:p w:rsidR="00C538D5" w:rsidRDefault="007E7C32" w:rsidP="00353CB7">
      <w:pPr>
        <w:spacing w:before="240" w:after="240"/>
        <w:jc w:val="both"/>
        <w:rPr>
          <w:rFonts w:ascii="STIXTwoText" w:hAnsi="STIXTwoText" w:hint="eastAsia"/>
          <w:color w:val="000000"/>
          <w:szCs w:val="20"/>
        </w:rPr>
      </w:pPr>
      <w:r w:rsidRPr="002917BF">
        <w:rPr>
          <w:szCs w:val="20"/>
        </w:rPr>
        <w:t xml:space="preserve">Whether to apply relaxed RLM/BFD requirements </w:t>
      </w:r>
      <w:r>
        <w:rPr>
          <w:szCs w:val="20"/>
        </w:rPr>
        <w:t xml:space="preserve">is based on </w:t>
      </w:r>
      <w:r w:rsidRPr="002917BF">
        <w:rPr>
          <w:szCs w:val="20"/>
        </w:rPr>
        <w:t>per</w:t>
      </w:r>
      <w:r>
        <w:rPr>
          <w:szCs w:val="20"/>
        </w:rPr>
        <w:t xml:space="preserve"> </w:t>
      </w:r>
      <w:r w:rsidRPr="002917BF">
        <w:rPr>
          <w:szCs w:val="20"/>
        </w:rPr>
        <w:t>cell</w:t>
      </w:r>
      <w:r>
        <w:rPr>
          <w:szCs w:val="20"/>
        </w:rPr>
        <w:t xml:space="preserve"> </w:t>
      </w:r>
      <w:proofErr w:type="gramStart"/>
      <w:r>
        <w:rPr>
          <w:szCs w:val="20"/>
        </w:rPr>
        <w:t>evaluation.</w:t>
      </w:r>
      <w:r w:rsidR="002917BF" w:rsidRPr="002917BF">
        <w:rPr>
          <w:szCs w:val="20"/>
        </w:rPr>
        <w:t>.</w:t>
      </w:r>
      <w:proofErr w:type="gramEnd"/>
      <w:r w:rsidR="002917BF" w:rsidRPr="002917BF">
        <w:rPr>
          <w:szCs w:val="20"/>
        </w:rPr>
        <w:t xml:space="preserve"> </w:t>
      </w:r>
      <w:r>
        <w:rPr>
          <w:rFonts w:hint="eastAsia"/>
          <w:szCs w:val="20"/>
        </w:rPr>
        <w:t>Thus</w:t>
      </w:r>
      <w:r w:rsidR="00C538D5">
        <w:rPr>
          <w:szCs w:val="20"/>
        </w:rPr>
        <w:t xml:space="preserve">, </w:t>
      </w:r>
      <w:r w:rsidR="00C538D5" w:rsidRPr="002917BF">
        <w:rPr>
          <w:szCs w:val="20"/>
        </w:rPr>
        <w:t>we prefer</w:t>
      </w:r>
      <w:r>
        <w:rPr>
          <w:szCs w:val="20"/>
        </w:rPr>
        <w:t xml:space="preserve"> </w:t>
      </w:r>
      <w:r w:rsidR="00C538D5" w:rsidRPr="002917BF">
        <w:rPr>
          <w:rFonts w:hint="eastAsia"/>
          <w:szCs w:val="20"/>
        </w:rPr>
        <w:t>option</w:t>
      </w:r>
      <w:r w:rsidR="00C538D5" w:rsidRPr="002917BF">
        <w:rPr>
          <w:szCs w:val="20"/>
        </w:rPr>
        <w:t xml:space="preserve"> </w:t>
      </w:r>
      <w:r w:rsidR="00C538D5" w:rsidRPr="002917BF">
        <w:rPr>
          <w:rFonts w:hint="eastAsia"/>
          <w:szCs w:val="20"/>
        </w:rPr>
        <w:t>1</w:t>
      </w:r>
      <w:r>
        <w:rPr>
          <w:szCs w:val="20"/>
        </w:rPr>
        <w:t xml:space="preserve"> </w:t>
      </w:r>
      <w:r w:rsidR="00C538D5" w:rsidRPr="002917BF">
        <w:rPr>
          <w:rFonts w:hint="eastAsia"/>
          <w:szCs w:val="20"/>
        </w:rPr>
        <w:t>t</w:t>
      </w:r>
      <w:r w:rsidR="00C538D5" w:rsidRPr="002917BF">
        <w:rPr>
          <w:szCs w:val="20"/>
        </w:rPr>
        <w:t>hat UE</w:t>
      </w:r>
      <w:r w:rsidR="009E73E1" w:rsidRPr="002917BF">
        <w:rPr>
          <w:szCs w:val="20"/>
        </w:rPr>
        <w:t>s</w:t>
      </w:r>
      <w:r w:rsidR="00C538D5">
        <w:rPr>
          <w:rFonts w:ascii="STIXTwoText" w:hAnsi="STIXTwoText"/>
          <w:color w:val="000000"/>
          <w:szCs w:val="20"/>
        </w:rPr>
        <w:t xml:space="preserve"> enter</w:t>
      </w:r>
      <w:r w:rsidR="00C538D5" w:rsidRPr="002D5B09">
        <w:rPr>
          <w:rFonts w:ascii="STIXTwoText" w:hAnsi="STIXTwoText"/>
          <w:color w:val="000000"/>
          <w:szCs w:val="20"/>
        </w:rPr>
        <w:t xml:space="preserve"> power saving mode when </w:t>
      </w:r>
      <w:r w:rsidR="00C538D5">
        <w:rPr>
          <w:rFonts w:ascii="STIXTwoText" w:hAnsi="STIXTwoText"/>
          <w:color w:val="000000"/>
          <w:szCs w:val="20"/>
        </w:rPr>
        <w:t>any</w:t>
      </w:r>
      <w:r w:rsidR="00C538D5" w:rsidRPr="002D5B09">
        <w:rPr>
          <w:rFonts w:ascii="STIXTwoText" w:hAnsi="STIXTwoText"/>
          <w:color w:val="000000"/>
          <w:szCs w:val="20"/>
        </w:rPr>
        <w:t xml:space="preserve"> of the configured resources are better </w:t>
      </w:r>
      <w:r w:rsidR="00C538D5">
        <w:rPr>
          <w:rFonts w:ascii="STIXTwoText" w:hAnsi="STIXTwoText"/>
          <w:color w:val="000000"/>
          <w:szCs w:val="20"/>
        </w:rPr>
        <w:t>than the entering threshold</w:t>
      </w:r>
      <w:r w:rsidR="00CF3B4A">
        <w:rPr>
          <w:rFonts w:ascii="STIXTwoText" w:hAnsi="STIXTwoText"/>
          <w:color w:val="000000"/>
          <w:szCs w:val="20"/>
        </w:rPr>
        <w:t xml:space="preserve">, e.g., </w:t>
      </w:r>
      <w:r w:rsidR="00CF3B4A" w:rsidRPr="00CF3B4A">
        <w:rPr>
          <w:rFonts w:ascii="STIXTwoText" w:hAnsi="STIXTwoText"/>
          <w:color w:val="000000"/>
          <w:szCs w:val="20"/>
        </w:rPr>
        <w:t>Q</w:t>
      </w:r>
      <w:r w:rsidR="00CF3B4A">
        <w:rPr>
          <w:rFonts w:ascii="STIXTwoText" w:hAnsi="STIXTwoText"/>
          <w:color w:val="000000"/>
          <w:szCs w:val="20"/>
        </w:rPr>
        <w:t>in</w:t>
      </w:r>
      <w:r w:rsidR="00C538D5">
        <w:rPr>
          <w:rFonts w:ascii="STIXTwoText" w:hAnsi="STIXTwoText"/>
          <w:color w:val="000000"/>
          <w:szCs w:val="20"/>
        </w:rPr>
        <w:t>, and exit power saving mode when all of the configured resources are worse than the exiting threshold</w:t>
      </w:r>
      <w:r w:rsidR="00CF3B4A">
        <w:rPr>
          <w:rFonts w:ascii="STIXTwoText" w:hAnsi="STIXTwoText"/>
          <w:color w:val="000000"/>
          <w:szCs w:val="20"/>
        </w:rPr>
        <w:t xml:space="preserve">, e.g., </w:t>
      </w:r>
      <w:proofErr w:type="spellStart"/>
      <w:r w:rsidR="00CF3B4A" w:rsidRPr="00CF3B4A">
        <w:rPr>
          <w:rFonts w:ascii="STIXTwoText" w:hAnsi="STIXTwoText"/>
          <w:color w:val="000000"/>
          <w:szCs w:val="20"/>
        </w:rPr>
        <w:t>Qout</w:t>
      </w:r>
      <w:proofErr w:type="spellEnd"/>
      <w:r w:rsidR="00CF3B4A">
        <w:rPr>
          <w:rFonts w:ascii="STIXTwoText" w:hAnsi="STIXTwoText"/>
          <w:color w:val="000000"/>
          <w:szCs w:val="20"/>
        </w:rPr>
        <w:t>.</w:t>
      </w:r>
    </w:p>
    <w:p w:rsidR="007E7C32" w:rsidRPr="007E7C32" w:rsidRDefault="007E7C32" w:rsidP="00353CB7">
      <w:pPr>
        <w:spacing w:before="240" w:after="240"/>
        <w:jc w:val="both"/>
        <w:rPr>
          <w:rFonts w:ascii="STIXTwoText" w:hAnsi="STIXTwoText" w:hint="eastAsia"/>
          <w:b/>
          <w:color w:val="000000"/>
          <w:szCs w:val="20"/>
        </w:rPr>
      </w:pPr>
      <w:r w:rsidRPr="007E7C32">
        <w:rPr>
          <w:rFonts w:ascii="STIXTwoText" w:hAnsi="STIXTwoText" w:hint="eastAsia"/>
          <w:b/>
          <w:color w:val="000000"/>
          <w:szCs w:val="20"/>
        </w:rPr>
        <w:t>Observation</w:t>
      </w:r>
      <w:r w:rsidRPr="007E7C32">
        <w:rPr>
          <w:rFonts w:ascii="STIXTwoText" w:hAnsi="STIXTwoText"/>
          <w:b/>
          <w:color w:val="000000"/>
          <w:szCs w:val="20"/>
        </w:rPr>
        <w:t xml:space="preserve"> </w:t>
      </w:r>
      <w:r w:rsidRPr="007E7C32">
        <w:rPr>
          <w:rFonts w:ascii="STIXTwoText" w:hAnsi="STIXTwoText" w:hint="eastAsia"/>
          <w:b/>
          <w:color w:val="000000"/>
          <w:szCs w:val="20"/>
        </w:rPr>
        <w:t>1:</w:t>
      </w:r>
      <w:r w:rsidRPr="007E7C32">
        <w:rPr>
          <w:rFonts w:ascii="STIXTwoText" w:hAnsi="STIXTwoText"/>
          <w:b/>
          <w:color w:val="000000"/>
          <w:szCs w:val="20"/>
        </w:rPr>
        <w:t xml:space="preserve"> </w:t>
      </w:r>
      <w:r w:rsidRPr="007E7C32">
        <w:rPr>
          <w:b/>
          <w:szCs w:val="20"/>
        </w:rPr>
        <w:t xml:space="preserve">Whether to apply relaxed RLM/BFD requirements is based on per cell evaluation. </w:t>
      </w:r>
    </w:p>
    <w:p w:rsidR="009E73E1" w:rsidRPr="009E73E1" w:rsidRDefault="009E73E1" w:rsidP="00C538D5">
      <w:pPr>
        <w:spacing w:before="240" w:after="240"/>
        <w:rPr>
          <w:b/>
          <w:color w:val="000000"/>
          <w:sz w:val="21"/>
          <w:szCs w:val="21"/>
        </w:rPr>
      </w:pPr>
      <w:r w:rsidRPr="009E73E1">
        <w:rPr>
          <w:b/>
          <w:color w:val="000000"/>
          <w:sz w:val="21"/>
          <w:szCs w:val="21"/>
        </w:rPr>
        <w:lastRenderedPageBreak/>
        <w:t xml:space="preserve">Proposal </w:t>
      </w:r>
      <w:r w:rsidR="007E7C32">
        <w:rPr>
          <w:rFonts w:hint="eastAsia"/>
          <w:b/>
          <w:color w:val="000000"/>
          <w:sz w:val="21"/>
          <w:szCs w:val="21"/>
        </w:rPr>
        <w:t>1</w:t>
      </w:r>
      <w:r w:rsidRPr="009E73E1">
        <w:rPr>
          <w:b/>
          <w:color w:val="000000"/>
          <w:sz w:val="21"/>
          <w:szCs w:val="21"/>
        </w:rPr>
        <w:t xml:space="preserve">: Define </w:t>
      </w:r>
      <w:r w:rsidRPr="009E73E1">
        <w:rPr>
          <w:b/>
          <w:sz w:val="21"/>
          <w:szCs w:val="21"/>
        </w:rPr>
        <w:t>Relaxation criteria for multiple RLM-RS/BFD-RS</w:t>
      </w:r>
      <w:r>
        <w:rPr>
          <w:rFonts w:hint="eastAsia"/>
          <w:b/>
          <w:sz w:val="21"/>
          <w:szCs w:val="21"/>
        </w:rPr>
        <w:t>,</w:t>
      </w:r>
      <w:r>
        <w:rPr>
          <w:b/>
          <w:sz w:val="21"/>
          <w:szCs w:val="21"/>
        </w:rPr>
        <w:t xml:space="preserve"> </w:t>
      </w:r>
    </w:p>
    <w:p w:rsidR="00C538D5" w:rsidRPr="009E73E1" w:rsidRDefault="00C538D5" w:rsidP="009E73E1">
      <w:pPr>
        <w:pStyle w:val="afff9"/>
        <w:numPr>
          <w:ilvl w:val="0"/>
          <w:numId w:val="27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left" w:pos="1440"/>
        </w:tabs>
        <w:adjustRightInd w:val="0"/>
        <w:snapToGrid w:val="0"/>
        <w:spacing w:before="180"/>
        <w:contextualSpacing/>
        <w:jc w:val="left"/>
        <w:rPr>
          <w:rFonts w:ascii="Times New Roman" w:hAnsi="Times New Roman"/>
          <w:b/>
          <w:bCs/>
          <w:szCs w:val="21"/>
          <w:lang w:val="en-US"/>
        </w:rPr>
      </w:pPr>
      <w:r w:rsidRPr="009E73E1">
        <w:rPr>
          <w:rFonts w:ascii="Times New Roman" w:hAnsi="Times New Roman"/>
          <w:b/>
          <w:bCs/>
          <w:szCs w:val="21"/>
          <w:lang w:val="en-US"/>
        </w:rPr>
        <w:t xml:space="preserve">For entering condition: </w:t>
      </w:r>
      <w:r w:rsidRPr="009E73E1">
        <w:rPr>
          <w:rFonts w:ascii="Times New Roman" w:hAnsi="Times New Roman"/>
          <w:b/>
          <w:bCs/>
          <w:szCs w:val="21"/>
        </w:rPr>
        <w:t>the radio link quality of at least one RS resource is better than the entering threshold.</w:t>
      </w:r>
    </w:p>
    <w:p w:rsidR="00C538D5" w:rsidRPr="009E73E1" w:rsidRDefault="00C538D5" w:rsidP="009E73E1">
      <w:pPr>
        <w:numPr>
          <w:ilvl w:val="0"/>
          <w:numId w:val="27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left" w:pos="1440"/>
        </w:tabs>
        <w:spacing w:before="100" w:beforeAutospacing="1" w:line="256" w:lineRule="auto"/>
        <w:rPr>
          <w:rFonts w:eastAsia="PMingLiU"/>
          <w:b/>
          <w:sz w:val="21"/>
          <w:szCs w:val="21"/>
          <w:lang w:eastAsia="zh-TW"/>
        </w:rPr>
      </w:pPr>
      <w:r w:rsidRPr="009E73E1">
        <w:rPr>
          <w:b/>
          <w:bCs/>
          <w:sz w:val="21"/>
          <w:szCs w:val="21"/>
          <w:lang w:val="en-US"/>
        </w:rPr>
        <w:t xml:space="preserve">For exit condition: </w:t>
      </w:r>
      <w:r w:rsidRPr="009E73E1">
        <w:rPr>
          <w:b/>
          <w:bCs/>
          <w:sz w:val="21"/>
          <w:szCs w:val="21"/>
        </w:rPr>
        <w:t>the radio link quality for all the RS resources is worse than the exiting threshold</w:t>
      </w:r>
      <w:r w:rsidRPr="009E73E1">
        <w:rPr>
          <w:b/>
          <w:bCs/>
          <w:sz w:val="21"/>
          <w:szCs w:val="21"/>
          <w:lang w:val="en-US"/>
        </w:rPr>
        <w:t>.</w:t>
      </w:r>
    </w:p>
    <w:p w:rsidR="00F33CA0" w:rsidRPr="00155ADE" w:rsidRDefault="00BB4DC0" w:rsidP="00465890">
      <w:pPr>
        <w:pStyle w:val="1"/>
        <w:spacing w:before="50" w:afterLines="50" w:after="120" w:line="360" w:lineRule="auto"/>
        <w:jc w:val="both"/>
        <w:rPr>
          <w:rFonts w:ascii="Times New Roman" w:eastAsia="宋体" w:hAnsi="Times New Roman"/>
          <w:lang w:eastAsia="zh-CN"/>
        </w:rPr>
      </w:pPr>
      <w:r w:rsidRPr="00155ADE">
        <w:rPr>
          <w:rFonts w:ascii="Times New Roman" w:eastAsia="宋体" w:hAnsi="Times New Roman"/>
          <w:lang w:eastAsia="zh-CN"/>
        </w:rPr>
        <w:t>Conclusion</w:t>
      </w:r>
    </w:p>
    <w:p w:rsidR="007E7C32" w:rsidRDefault="00B77958" w:rsidP="007E7C32">
      <w:pPr>
        <w:spacing w:before="50" w:afterLines="50" w:after="120" w:line="360" w:lineRule="auto"/>
        <w:jc w:val="both"/>
        <w:rPr>
          <w:sz w:val="21"/>
          <w:szCs w:val="21"/>
        </w:rPr>
      </w:pPr>
      <w:r w:rsidRPr="00675015">
        <w:rPr>
          <w:sz w:val="21"/>
          <w:szCs w:val="21"/>
        </w:rPr>
        <w:t>In this paper, w</w:t>
      </w:r>
      <w:r w:rsidR="00BB4DC0" w:rsidRPr="00675015">
        <w:rPr>
          <w:sz w:val="21"/>
          <w:szCs w:val="21"/>
        </w:rPr>
        <w:t xml:space="preserve">e provide our views on </w:t>
      </w:r>
      <w:r w:rsidR="00646217" w:rsidRPr="00675015">
        <w:rPr>
          <w:sz w:val="21"/>
          <w:szCs w:val="21"/>
        </w:rPr>
        <w:t>RRM requirements on R17 RLM/BFD relaxation</w:t>
      </w:r>
      <w:r w:rsidR="00646217" w:rsidRPr="00675015">
        <w:rPr>
          <w:sz w:val="21"/>
          <w:szCs w:val="21"/>
        </w:rPr>
        <w:t>：</w:t>
      </w:r>
    </w:p>
    <w:p w:rsidR="007E7C32" w:rsidRPr="007E7C32" w:rsidRDefault="007E7C32" w:rsidP="007E7C32">
      <w:pPr>
        <w:spacing w:before="50" w:afterLines="50" w:after="120" w:line="360" w:lineRule="auto"/>
        <w:jc w:val="both"/>
        <w:rPr>
          <w:rFonts w:ascii="STIXTwoText" w:hAnsi="STIXTwoText" w:hint="eastAsia"/>
          <w:b/>
          <w:color w:val="000000"/>
          <w:szCs w:val="20"/>
        </w:rPr>
      </w:pPr>
      <w:r w:rsidRPr="007E7C32">
        <w:rPr>
          <w:rFonts w:ascii="STIXTwoText" w:hAnsi="STIXTwoText" w:hint="eastAsia"/>
          <w:b/>
          <w:color w:val="000000"/>
          <w:szCs w:val="20"/>
        </w:rPr>
        <w:t>Observation</w:t>
      </w:r>
      <w:r w:rsidRPr="007E7C32">
        <w:rPr>
          <w:rFonts w:ascii="STIXTwoText" w:hAnsi="STIXTwoText"/>
          <w:b/>
          <w:color w:val="000000"/>
          <w:szCs w:val="20"/>
        </w:rPr>
        <w:t xml:space="preserve"> </w:t>
      </w:r>
      <w:r w:rsidRPr="007E7C32">
        <w:rPr>
          <w:rFonts w:ascii="STIXTwoText" w:hAnsi="STIXTwoText" w:hint="eastAsia"/>
          <w:b/>
          <w:color w:val="000000"/>
          <w:szCs w:val="20"/>
        </w:rPr>
        <w:t>1:</w:t>
      </w:r>
      <w:r w:rsidRPr="007E7C32">
        <w:rPr>
          <w:rFonts w:ascii="STIXTwoText" w:hAnsi="STIXTwoText"/>
          <w:b/>
          <w:color w:val="000000"/>
          <w:szCs w:val="20"/>
        </w:rPr>
        <w:t xml:space="preserve"> </w:t>
      </w:r>
      <w:r w:rsidRPr="007E7C32">
        <w:rPr>
          <w:b/>
          <w:szCs w:val="20"/>
        </w:rPr>
        <w:t xml:space="preserve">Whether to apply relaxed RLM/BFD requirements is based on per cell evaluation. </w:t>
      </w:r>
    </w:p>
    <w:p w:rsidR="007E7C32" w:rsidRPr="009E73E1" w:rsidRDefault="007E7C32" w:rsidP="007E7C32">
      <w:pPr>
        <w:spacing w:before="240" w:after="240"/>
        <w:rPr>
          <w:b/>
          <w:color w:val="000000"/>
          <w:sz w:val="21"/>
          <w:szCs w:val="21"/>
        </w:rPr>
      </w:pPr>
      <w:r w:rsidRPr="009E73E1">
        <w:rPr>
          <w:b/>
          <w:color w:val="000000"/>
          <w:sz w:val="21"/>
          <w:szCs w:val="21"/>
        </w:rPr>
        <w:t xml:space="preserve">Proposal </w:t>
      </w:r>
      <w:r>
        <w:rPr>
          <w:rFonts w:hint="eastAsia"/>
          <w:b/>
          <w:color w:val="000000"/>
          <w:sz w:val="21"/>
          <w:szCs w:val="21"/>
        </w:rPr>
        <w:t>1</w:t>
      </w:r>
      <w:r w:rsidRPr="009E73E1">
        <w:rPr>
          <w:b/>
          <w:color w:val="000000"/>
          <w:sz w:val="21"/>
          <w:szCs w:val="21"/>
        </w:rPr>
        <w:t xml:space="preserve">: Define </w:t>
      </w:r>
      <w:r w:rsidRPr="009E73E1">
        <w:rPr>
          <w:b/>
          <w:sz w:val="21"/>
          <w:szCs w:val="21"/>
        </w:rPr>
        <w:t>Relaxation criteria for multiple RLM-RS/BFD-RS</w:t>
      </w:r>
      <w:r>
        <w:rPr>
          <w:rFonts w:hint="eastAsia"/>
          <w:b/>
          <w:sz w:val="21"/>
          <w:szCs w:val="21"/>
        </w:rPr>
        <w:t>,</w:t>
      </w:r>
      <w:r>
        <w:rPr>
          <w:b/>
          <w:sz w:val="21"/>
          <w:szCs w:val="21"/>
        </w:rPr>
        <w:t xml:space="preserve"> </w:t>
      </w:r>
    </w:p>
    <w:p w:rsidR="007E7C32" w:rsidRPr="009E73E1" w:rsidRDefault="007E7C32" w:rsidP="007E7C32">
      <w:pPr>
        <w:pStyle w:val="afff9"/>
        <w:numPr>
          <w:ilvl w:val="0"/>
          <w:numId w:val="27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left" w:pos="1440"/>
        </w:tabs>
        <w:adjustRightInd w:val="0"/>
        <w:snapToGrid w:val="0"/>
        <w:spacing w:before="180"/>
        <w:contextualSpacing/>
        <w:jc w:val="left"/>
        <w:rPr>
          <w:rFonts w:ascii="Times New Roman" w:hAnsi="Times New Roman"/>
          <w:b/>
          <w:bCs/>
          <w:szCs w:val="21"/>
          <w:lang w:val="en-US"/>
        </w:rPr>
      </w:pPr>
      <w:r w:rsidRPr="009E73E1">
        <w:rPr>
          <w:rFonts w:ascii="Times New Roman" w:hAnsi="Times New Roman"/>
          <w:b/>
          <w:bCs/>
          <w:szCs w:val="21"/>
          <w:lang w:val="en-US"/>
        </w:rPr>
        <w:t xml:space="preserve">For entering condition: </w:t>
      </w:r>
      <w:r w:rsidRPr="009E73E1">
        <w:rPr>
          <w:rFonts w:ascii="Times New Roman" w:hAnsi="Times New Roman"/>
          <w:b/>
          <w:bCs/>
          <w:szCs w:val="21"/>
        </w:rPr>
        <w:t>the radio link quality of at least one RS resource is better than the entering threshold.</w:t>
      </w:r>
    </w:p>
    <w:p w:rsidR="00FE7EEF" w:rsidRPr="007E7C32" w:rsidRDefault="007E7C32" w:rsidP="007E7C32">
      <w:pPr>
        <w:numPr>
          <w:ilvl w:val="0"/>
          <w:numId w:val="27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left" w:pos="1440"/>
        </w:tabs>
        <w:spacing w:before="100" w:beforeAutospacing="1" w:line="256" w:lineRule="auto"/>
        <w:rPr>
          <w:rFonts w:eastAsia="PMingLiU"/>
          <w:b/>
          <w:sz w:val="21"/>
          <w:szCs w:val="21"/>
          <w:lang w:eastAsia="zh-TW"/>
        </w:rPr>
      </w:pPr>
      <w:r w:rsidRPr="009E73E1">
        <w:rPr>
          <w:b/>
          <w:bCs/>
          <w:sz w:val="21"/>
          <w:szCs w:val="21"/>
          <w:lang w:val="en-US"/>
        </w:rPr>
        <w:t xml:space="preserve">For exit condition: </w:t>
      </w:r>
      <w:r w:rsidRPr="009E73E1">
        <w:rPr>
          <w:b/>
          <w:bCs/>
          <w:sz w:val="21"/>
          <w:szCs w:val="21"/>
        </w:rPr>
        <w:t>the radio link quality for all the RS resources is worse than the exiting threshold</w:t>
      </w:r>
      <w:r w:rsidRPr="009E73E1">
        <w:rPr>
          <w:b/>
          <w:bCs/>
          <w:sz w:val="21"/>
          <w:szCs w:val="21"/>
          <w:lang w:val="en-US"/>
        </w:rPr>
        <w:t>.</w:t>
      </w:r>
    </w:p>
    <w:p w:rsidR="00F33CA0" w:rsidRPr="00155ADE" w:rsidRDefault="00BB4DC0" w:rsidP="00465890">
      <w:pPr>
        <w:pStyle w:val="1"/>
        <w:numPr>
          <w:ilvl w:val="0"/>
          <w:numId w:val="0"/>
        </w:numPr>
        <w:spacing w:before="50" w:afterLines="50" w:after="120" w:line="360" w:lineRule="auto"/>
        <w:jc w:val="both"/>
        <w:rPr>
          <w:rFonts w:ascii="Times New Roman" w:eastAsia="宋体" w:hAnsi="Times New Roman"/>
          <w:lang w:eastAsia="zh-CN"/>
        </w:rPr>
      </w:pPr>
      <w:r w:rsidRPr="00155ADE">
        <w:rPr>
          <w:rFonts w:ascii="Times New Roman" w:hAnsi="Times New Roman"/>
        </w:rPr>
        <w:t>References</w:t>
      </w:r>
    </w:p>
    <w:p w:rsidR="00F33CA0" w:rsidRPr="00155ADE" w:rsidRDefault="00BB4DC0" w:rsidP="00465890">
      <w:pPr>
        <w:numPr>
          <w:ilvl w:val="0"/>
          <w:numId w:val="12"/>
        </w:numPr>
        <w:spacing w:before="50" w:afterLines="50" w:after="120" w:line="360" w:lineRule="auto"/>
        <w:jc w:val="both"/>
        <w:rPr>
          <w:lang w:val="en-US" w:eastAsia="ja-JP"/>
        </w:rPr>
      </w:pPr>
      <w:r w:rsidRPr="00155ADE">
        <w:rPr>
          <w:lang w:val="en-US"/>
        </w:rPr>
        <w:t>R4-</w:t>
      </w:r>
      <w:bookmarkStart w:id="6" w:name="OLE_LINK40"/>
      <w:bookmarkStart w:id="7" w:name="OLE_LINK41"/>
      <w:bookmarkStart w:id="8" w:name="OLE_LINK88"/>
      <w:r w:rsidRPr="00155ADE">
        <w:rPr>
          <w:lang w:val="en-US"/>
        </w:rPr>
        <w:t>2</w:t>
      </w:r>
      <w:bookmarkEnd w:id="6"/>
      <w:bookmarkEnd w:id="7"/>
      <w:bookmarkEnd w:id="8"/>
      <w:r w:rsidR="00975A2B">
        <w:rPr>
          <w:lang w:val="en-US"/>
        </w:rPr>
        <w:t>20</w:t>
      </w:r>
      <w:r w:rsidR="006638C4">
        <w:rPr>
          <w:lang w:val="en-US"/>
        </w:rPr>
        <w:t>6909</w:t>
      </w:r>
      <w:r w:rsidRPr="00155ADE">
        <w:rPr>
          <w:lang w:val="en-US"/>
        </w:rPr>
        <w:t>, WF on R17 UE power saving RLM/BM relaxation, Media Tek</w:t>
      </w:r>
    </w:p>
    <w:p w:rsidR="00F018D9" w:rsidRPr="00155ADE" w:rsidRDefault="00F018D9" w:rsidP="00465890">
      <w:pPr>
        <w:numPr>
          <w:ilvl w:val="0"/>
          <w:numId w:val="12"/>
        </w:numPr>
        <w:spacing w:before="50" w:afterLines="50" w:after="120" w:line="360" w:lineRule="auto"/>
        <w:jc w:val="both"/>
        <w:rPr>
          <w:lang w:val="en-US"/>
        </w:rPr>
      </w:pPr>
      <w:r>
        <w:rPr>
          <w:lang w:val="en-US"/>
        </w:rPr>
        <w:t>R4-2</w:t>
      </w:r>
      <w:r w:rsidR="00975A2B">
        <w:rPr>
          <w:lang w:val="en-US"/>
        </w:rPr>
        <w:t>20</w:t>
      </w:r>
      <w:r w:rsidR="006638C4">
        <w:rPr>
          <w:lang w:val="en-US"/>
        </w:rPr>
        <w:t>4280</w:t>
      </w:r>
      <w:r>
        <w:rPr>
          <w:lang w:val="en-US"/>
        </w:rPr>
        <w:t>, Discussion on RRM requirements for R17 RLM/BFD relaxation, OPPO</w:t>
      </w:r>
    </w:p>
    <w:sectPr w:rsidR="00F018D9" w:rsidRPr="00155ADE">
      <w:footerReference w:type="default" r:id="rId7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51B38" w:rsidRDefault="00B51B38">
      <w:r>
        <w:separator/>
      </w:r>
    </w:p>
  </w:endnote>
  <w:endnote w:type="continuationSeparator" w:id="0">
    <w:p w:rsidR="00B51B38" w:rsidRDefault="00B51B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–¾’©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Osaka">
    <w:altName w:val="Osaka"/>
    <w:charset w:val="80"/>
    <w:family w:val="swiss"/>
    <w:pitch w:val="variable"/>
    <w:sig w:usb0="00000001" w:usb1="08070000" w:usb2="00000010" w:usb3="00000000" w:csb0="00020093" w:csb1="00000000"/>
  </w:font>
  <w:font w:name="Arial Unicode MS">
    <w:altName w:val="Malgun Gothic Semilight"/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TIXTwoText">
    <w:altName w:val="Times New Roman"/>
    <w:panose1 w:val="00000000000000000000"/>
    <w:charset w:val="00"/>
    <w:family w:val="roman"/>
    <w:notTrueType/>
    <w:pitch w:val="default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B4DC0" w:rsidRDefault="00BB4DC0">
    <w:pPr>
      <w:pStyle w:val="ad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51B38" w:rsidRDefault="00B51B38">
      <w:r>
        <w:separator/>
      </w:r>
    </w:p>
  </w:footnote>
  <w:footnote w:type="continuationSeparator" w:id="0">
    <w:p w:rsidR="00B51B38" w:rsidRDefault="00B51B3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0C4B46"/>
    <w:multiLevelType w:val="multilevel"/>
    <w:tmpl w:val="1EB217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26F7BD4"/>
    <w:multiLevelType w:val="multilevel"/>
    <w:tmpl w:val="58B73482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  <w:color w:val="auto"/>
        <w:lang w:val="sv-SE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" w15:restartNumberingAfterBreak="0">
    <w:nsid w:val="07237D4A"/>
    <w:multiLevelType w:val="hybridMultilevel"/>
    <w:tmpl w:val="9A72A62A"/>
    <w:lvl w:ilvl="0" w:tplc="1ABE5794">
      <w:start w:val="1"/>
      <w:numFmt w:val="bullet"/>
      <w:pStyle w:val="Bullet"/>
      <w:lvlText w:val=""/>
      <w:lvlJc w:val="left"/>
      <w:pPr>
        <w:tabs>
          <w:tab w:val="num" w:pos="928"/>
        </w:tabs>
        <w:ind w:left="928" w:hanging="360"/>
      </w:pPr>
      <w:rPr>
        <w:rFonts w:ascii="Symbol" w:hAnsi="Symbol" w:hint="default"/>
      </w:rPr>
    </w:lvl>
    <w:lvl w:ilvl="1" w:tplc="1C54464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A20EA194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BA4BB6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E0862B0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804A3B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C3017B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988654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BED21AF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E403A7"/>
    <w:multiLevelType w:val="multilevel"/>
    <w:tmpl w:val="8A4275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63C2BFC"/>
    <w:multiLevelType w:val="multilevel"/>
    <w:tmpl w:val="163C2BFC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6805F1C"/>
    <w:multiLevelType w:val="hybridMultilevel"/>
    <w:tmpl w:val="25E08F6E"/>
    <w:lvl w:ilvl="0" w:tplc="F25E99AA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93B4E6F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3F56440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E58675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60EAD0A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DEC8559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E705402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95400B2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FEC292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316FB8"/>
    <w:multiLevelType w:val="hybridMultilevel"/>
    <w:tmpl w:val="66600756"/>
    <w:lvl w:ilvl="0" w:tplc="F17E2760">
      <w:start w:val="1"/>
      <w:numFmt w:val="decimal"/>
      <w:pStyle w:val="a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 w:tplc="DEB42124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 w:tplc="D4184BDE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 w:tplc="183E621C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 w:tplc="29E0FDEE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 w:tplc="2668BA42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 w:tplc="17FA2774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 w:tplc="EDFC61FC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 w:tplc="85E04662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7" w15:restartNumberingAfterBreak="0">
    <w:nsid w:val="1AE61C64"/>
    <w:multiLevelType w:val="multilevel"/>
    <w:tmpl w:val="DC6013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1B7B6F37"/>
    <w:multiLevelType w:val="multilevel"/>
    <w:tmpl w:val="9EF6C02C"/>
    <w:lvl w:ilvl="0">
      <w:start w:val="1"/>
      <w:numFmt w:val="decimal"/>
      <w:pStyle w:val="1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tabs>
          <w:tab w:val="num" w:pos="681"/>
        </w:tabs>
        <w:ind w:left="284" w:firstLine="0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tabs>
          <w:tab w:val="num" w:pos="680"/>
        </w:tabs>
        <w:ind w:left="510" w:hanging="510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hint="eastAsia"/>
        <w:b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u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6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9" w15:restartNumberingAfterBreak="0">
    <w:nsid w:val="226E186E"/>
    <w:multiLevelType w:val="multilevel"/>
    <w:tmpl w:val="D5DABC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2B5B04DA"/>
    <w:multiLevelType w:val="hybridMultilevel"/>
    <w:tmpl w:val="ABCAEE4A"/>
    <w:lvl w:ilvl="0" w:tplc="49D4AC6E">
      <w:start w:val="1"/>
      <w:numFmt w:val="bullet"/>
      <w:pStyle w:val="10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2B239C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E2D1B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69290F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704FDA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67C74B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9CEDF0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C1641A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1C07A1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A01A82"/>
    <w:multiLevelType w:val="multilevel"/>
    <w:tmpl w:val="DC08E310"/>
    <w:lvl w:ilvl="0">
      <w:start w:val="6"/>
      <w:numFmt w:val="decimal"/>
      <w:pStyle w:val="JK-text-simpledoc"/>
      <w:lvlText w:val="%1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4">
      <w:start w:val="5"/>
      <w:numFmt w:val="decimal"/>
      <w:lvlText w:val="%1.%2.%3.%4.%5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5">
      <w:start w:val="3"/>
      <w:numFmt w:val="decimal"/>
      <w:lvlText w:val="%1.%2.%3.%4.%5.%6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980"/>
        </w:tabs>
        <w:ind w:left="1980" w:hanging="1980"/>
      </w:pPr>
      <w:rPr>
        <w:rFonts w:hint="default"/>
      </w:rPr>
    </w:lvl>
  </w:abstractNum>
  <w:abstractNum w:abstractNumId="12" w15:restartNumberingAfterBreak="0">
    <w:nsid w:val="2F4104F0"/>
    <w:multiLevelType w:val="hybridMultilevel"/>
    <w:tmpl w:val="2AE891CE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31582A5A"/>
    <w:multiLevelType w:val="hybridMultilevel"/>
    <w:tmpl w:val="FA6EDDE4"/>
    <w:lvl w:ilvl="0" w:tplc="AAF043BA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68B254D"/>
    <w:multiLevelType w:val="hybridMultilevel"/>
    <w:tmpl w:val="471C82FE"/>
    <w:lvl w:ilvl="0" w:tplc="AE267FDC">
      <w:start w:val="1"/>
      <w:numFmt w:val="decimal"/>
      <w:pStyle w:val="11"/>
      <w:lvlText w:val="%1"/>
      <w:lvlJc w:val="left"/>
      <w:pPr>
        <w:ind w:left="360" w:hanging="36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sz w:val="0"/>
        <w:szCs w:val="0"/>
        <w:u w:val="none"/>
        <w:shd w:val="clear" w:color="auto" w:fill="000000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1" w:tplc="AB5EE23E">
      <w:start w:val="1"/>
      <w:numFmt w:val="lowerLetter"/>
      <w:lvlText w:val="%2)"/>
      <w:lvlJc w:val="left"/>
      <w:pPr>
        <w:ind w:left="840" w:hanging="420"/>
      </w:pPr>
    </w:lvl>
    <w:lvl w:ilvl="2" w:tplc="194CCBC0">
      <w:start w:val="1"/>
      <w:numFmt w:val="lowerRoman"/>
      <w:lvlText w:val="%3."/>
      <w:lvlJc w:val="right"/>
      <w:pPr>
        <w:ind w:left="1260" w:hanging="420"/>
      </w:pPr>
    </w:lvl>
    <w:lvl w:ilvl="3" w:tplc="317E050C">
      <w:start w:val="1"/>
      <w:numFmt w:val="decimal"/>
      <w:lvlText w:val="%4."/>
      <w:lvlJc w:val="left"/>
      <w:pPr>
        <w:ind w:left="1680" w:hanging="420"/>
      </w:pPr>
    </w:lvl>
    <w:lvl w:ilvl="4" w:tplc="FD96211C">
      <w:start w:val="1"/>
      <w:numFmt w:val="lowerLetter"/>
      <w:lvlText w:val="%5)"/>
      <w:lvlJc w:val="left"/>
      <w:pPr>
        <w:ind w:left="2100" w:hanging="420"/>
      </w:pPr>
    </w:lvl>
    <w:lvl w:ilvl="5" w:tplc="81DA2D28">
      <w:start w:val="1"/>
      <w:numFmt w:val="lowerRoman"/>
      <w:lvlText w:val="%6."/>
      <w:lvlJc w:val="right"/>
      <w:pPr>
        <w:ind w:left="2520" w:hanging="420"/>
      </w:pPr>
    </w:lvl>
    <w:lvl w:ilvl="6" w:tplc="9B4C269C">
      <w:start w:val="1"/>
      <w:numFmt w:val="decimal"/>
      <w:lvlText w:val="%7."/>
      <w:lvlJc w:val="left"/>
      <w:pPr>
        <w:ind w:left="2940" w:hanging="420"/>
      </w:pPr>
    </w:lvl>
    <w:lvl w:ilvl="7" w:tplc="AE00BB16">
      <w:start w:val="1"/>
      <w:numFmt w:val="lowerLetter"/>
      <w:lvlText w:val="%8)"/>
      <w:lvlJc w:val="left"/>
      <w:pPr>
        <w:ind w:left="3360" w:hanging="420"/>
      </w:pPr>
    </w:lvl>
    <w:lvl w:ilvl="8" w:tplc="D744EB6A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3AD37A3D"/>
    <w:multiLevelType w:val="multilevel"/>
    <w:tmpl w:val="8E7A7418"/>
    <w:lvl w:ilvl="0">
      <w:start w:val="2"/>
      <w:numFmt w:val="decimal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eastAsia"/>
        <w:lang w:val="en-GB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eastAsia"/>
        <w:sz w:val="24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16" w15:restartNumberingAfterBreak="0">
    <w:nsid w:val="3CA950F0"/>
    <w:multiLevelType w:val="hybridMultilevel"/>
    <w:tmpl w:val="BF5A5486"/>
    <w:lvl w:ilvl="0" w:tplc="B79A450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AA84FA8E">
      <w:start w:val="2"/>
      <w:numFmt w:val="bullet"/>
      <w:lvlText w:val="-"/>
      <w:lvlJc w:val="left"/>
      <w:pPr>
        <w:ind w:left="840" w:hanging="420"/>
      </w:pPr>
      <w:rPr>
        <w:rFonts w:ascii="Times New Roman" w:eastAsia="Yu Mincho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DB32E48"/>
    <w:multiLevelType w:val="hybridMultilevel"/>
    <w:tmpl w:val="5A82B116"/>
    <w:lvl w:ilvl="0" w:tplc="435699E2">
      <w:start w:val="1"/>
      <w:numFmt w:val="decimal"/>
      <w:pStyle w:val="a0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 w:tplc="FD206FA8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 w:tplc="148EEC24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 w:tplc="B9404D00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 w:tplc="901E4200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 w:tplc="663ECDCA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 w:tplc="748C931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 w:tplc="3B909116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 w:tplc="880223D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8" w15:restartNumberingAfterBreak="0">
    <w:nsid w:val="437B107A"/>
    <w:multiLevelType w:val="hybridMultilevel"/>
    <w:tmpl w:val="966AF7B0"/>
    <w:lvl w:ilvl="0" w:tplc="AAF043BA">
      <w:numFmt w:val="bullet"/>
      <w:lvlText w:val="-"/>
      <w:lvlJc w:val="left"/>
      <w:pPr>
        <w:ind w:left="6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9" w15:restartNumberingAfterBreak="0">
    <w:nsid w:val="498821D2"/>
    <w:multiLevelType w:val="hybridMultilevel"/>
    <w:tmpl w:val="7F520B6C"/>
    <w:lvl w:ilvl="0" w:tplc="C80621B8">
      <w:start w:val="1"/>
      <w:numFmt w:val="bullet"/>
      <w:lvlText w:val="•"/>
      <w:lvlJc w:val="lef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65B2AD1"/>
    <w:multiLevelType w:val="hybridMultilevel"/>
    <w:tmpl w:val="C56EB846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1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  <w:color w:val="auto"/>
        <w:lang w:val="sv-SE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2" w15:restartNumberingAfterBreak="0">
    <w:nsid w:val="5AD61AF2"/>
    <w:multiLevelType w:val="hybridMultilevel"/>
    <w:tmpl w:val="F774D694"/>
    <w:lvl w:ilvl="0" w:tplc="69CC2008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18"/>
      </w:rPr>
    </w:lvl>
    <w:lvl w:ilvl="1" w:tplc="411658C4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C68A0DE8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006443F0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E0F6FF48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21423332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6B74AAC4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AEBABB72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B42A5D22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3" w15:restartNumberingAfterBreak="0">
    <w:nsid w:val="6B5151BB"/>
    <w:multiLevelType w:val="multilevel"/>
    <w:tmpl w:val="88E647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6C915499"/>
    <w:multiLevelType w:val="hybridMultilevel"/>
    <w:tmpl w:val="6A06CCEA"/>
    <w:lvl w:ilvl="0" w:tplc="B79A450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6ED959F9"/>
    <w:multiLevelType w:val="multilevel"/>
    <w:tmpl w:val="6ED959F9"/>
    <w:lvl w:ilvl="0">
      <w:start w:val="1"/>
      <w:numFmt w:val="bullet"/>
      <w:lvlText w:val=""/>
      <w:lvlJc w:val="left"/>
      <w:pPr>
        <w:ind w:left="622" w:hanging="48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960" w:hanging="48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1440" w:hanging="480"/>
      </w:pPr>
      <w:rPr>
        <w:rFonts w:ascii="Symbol" w:hAnsi="Symbol" w:hint="default"/>
      </w:rPr>
    </w:lvl>
    <w:lvl w:ilvl="3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6" w15:restartNumberingAfterBreak="0">
    <w:nsid w:val="78F0731F"/>
    <w:multiLevelType w:val="hybridMultilevel"/>
    <w:tmpl w:val="9EFA7C10"/>
    <w:lvl w:ilvl="0" w:tplc="64E2C67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7F1762C7"/>
    <w:multiLevelType w:val="multilevel"/>
    <w:tmpl w:val="6276CF94"/>
    <w:lvl w:ilvl="0">
      <w:start w:val="1"/>
      <w:numFmt w:val="decimal"/>
      <w:pStyle w:val="1030302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/>
        <w:i w:val="0"/>
        <w:caps w:val="0"/>
        <w:strike w:val="0"/>
        <w:color w:val="000000"/>
        <w:sz w:val="28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eastAsia"/>
        <w:b w:val="0"/>
        <w:i w:val="0"/>
        <w:sz w:val="21"/>
        <w:szCs w:val="21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eastAsia"/>
        <w:b w:val="0"/>
        <w:i w:val="0"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hint="eastAsia"/>
        <w:b w:val="0"/>
        <w:i w:val="0"/>
        <w:sz w:val="21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eastAsia"/>
      </w:rPr>
    </w:lvl>
  </w:abstractNum>
  <w:num w:numId="1">
    <w:abstractNumId w:val="8"/>
  </w:num>
  <w:num w:numId="2">
    <w:abstractNumId w:val="17"/>
  </w:num>
  <w:num w:numId="3">
    <w:abstractNumId w:val="6"/>
  </w:num>
  <w:num w:numId="4">
    <w:abstractNumId w:val="22"/>
  </w:num>
  <w:num w:numId="5">
    <w:abstractNumId w:val="27"/>
  </w:num>
  <w:num w:numId="6">
    <w:abstractNumId w:val="14"/>
  </w:num>
  <w:num w:numId="7">
    <w:abstractNumId w:val="2"/>
  </w:num>
  <w:num w:numId="8">
    <w:abstractNumId w:val="11"/>
  </w:num>
  <w:num w:numId="9">
    <w:abstractNumId w:val="5"/>
  </w:num>
  <w:num w:numId="10">
    <w:abstractNumId w:val="10"/>
  </w:num>
  <w:num w:numId="11">
    <w:abstractNumId w:val="18"/>
  </w:num>
  <w:num w:numId="12">
    <w:abstractNumId w:val="26"/>
  </w:num>
  <w:num w:numId="13">
    <w:abstractNumId w:val="21"/>
  </w:num>
  <w:num w:numId="14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15">
    <w:abstractNumId w:val="25"/>
  </w:num>
  <w:num w:numId="16">
    <w:abstractNumId w:val="1"/>
  </w:num>
  <w:num w:numId="17">
    <w:abstractNumId w:val="9"/>
  </w:num>
  <w:num w:numId="18">
    <w:abstractNumId w:val="23"/>
  </w:num>
  <w:num w:numId="19">
    <w:abstractNumId w:val="3"/>
  </w:num>
  <w:num w:numId="20">
    <w:abstractNumId w:val="20"/>
  </w:num>
  <w:num w:numId="21">
    <w:abstractNumId w:val="0"/>
  </w:num>
  <w:num w:numId="22">
    <w:abstractNumId w:val="13"/>
  </w:num>
  <w:num w:numId="23">
    <w:abstractNumId w:val="7"/>
  </w:num>
  <w:num w:numId="24">
    <w:abstractNumId w:val="19"/>
  </w:num>
  <w:num w:numId="25">
    <w:abstractNumId w:val="8"/>
  </w:num>
  <w:num w:numId="26">
    <w:abstractNumId w:val="8"/>
  </w:num>
  <w:num w:numId="27">
    <w:abstractNumId w:val="4"/>
  </w:num>
  <w:num w:numId="28">
    <w:abstractNumId w:val="24"/>
  </w:num>
  <w:num w:numId="29">
    <w:abstractNumId w:val="16"/>
  </w:num>
  <w:num w:numId="30">
    <w:abstractNumId w:val="12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proofState w:spelling="clean" w:grammar="clean"/>
  <w:defaultTabStop w:val="284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33CA0"/>
    <w:rsid w:val="0001343D"/>
    <w:rsid w:val="000556FF"/>
    <w:rsid w:val="00061F88"/>
    <w:rsid w:val="00077BC0"/>
    <w:rsid w:val="000D20D2"/>
    <w:rsid w:val="001502E9"/>
    <w:rsid w:val="001525E6"/>
    <w:rsid w:val="00155ADE"/>
    <w:rsid w:val="001D043B"/>
    <w:rsid w:val="001D3ED2"/>
    <w:rsid w:val="001E4FDC"/>
    <w:rsid w:val="001F0D9B"/>
    <w:rsid w:val="002374E5"/>
    <w:rsid w:val="0027205A"/>
    <w:rsid w:val="002917BF"/>
    <w:rsid w:val="002C32C6"/>
    <w:rsid w:val="003013E8"/>
    <w:rsid w:val="0030379C"/>
    <w:rsid w:val="00311FAC"/>
    <w:rsid w:val="00353CB7"/>
    <w:rsid w:val="00375014"/>
    <w:rsid w:val="00375A91"/>
    <w:rsid w:val="00383DCB"/>
    <w:rsid w:val="003A50A3"/>
    <w:rsid w:val="003D2FC0"/>
    <w:rsid w:val="003E7D32"/>
    <w:rsid w:val="003F2B52"/>
    <w:rsid w:val="004064B8"/>
    <w:rsid w:val="004602DB"/>
    <w:rsid w:val="00465890"/>
    <w:rsid w:val="004B2330"/>
    <w:rsid w:val="004D70C5"/>
    <w:rsid w:val="004E13C1"/>
    <w:rsid w:val="00500D05"/>
    <w:rsid w:val="00512959"/>
    <w:rsid w:val="005363DA"/>
    <w:rsid w:val="00542781"/>
    <w:rsid w:val="00583658"/>
    <w:rsid w:val="005B5C27"/>
    <w:rsid w:val="005C1966"/>
    <w:rsid w:val="005E42D4"/>
    <w:rsid w:val="00646217"/>
    <w:rsid w:val="006638C4"/>
    <w:rsid w:val="0066697E"/>
    <w:rsid w:val="00675015"/>
    <w:rsid w:val="006C1A81"/>
    <w:rsid w:val="006C6DEE"/>
    <w:rsid w:val="006D7714"/>
    <w:rsid w:val="00716BFD"/>
    <w:rsid w:val="007417F1"/>
    <w:rsid w:val="0076645A"/>
    <w:rsid w:val="00795B09"/>
    <w:rsid w:val="0079762B"/>
    <w:rsid w:val="007D0B6D"/>
    <w:rsid w:val="007D12E0"/>
    <w:rsid w:val="007D5C31"/>
    <w:rsid w:val="007E7C32"/>
    <w:rsid w:val="008404EE"/>
    <w:rsid w:val="008438CE"/>
    <w:rsid w:val="00875C71"/>
    <w:rsid w:val="008A256F"/>
    <w:rsid w:val="008B79AE"/>
    <w:rsid w:val="00906A6A"/>
    <w:rsid w:val="00913EC1"/>
    <w:rsid w:val="00931C6E"/>
    <w:rsid w:val="009636FA"/>
    <w:rsid w:val="00975A2B"/>
    <w:rsid w:val="00986FC1"/>
    <w:rsid w:val="00990730"/>
    <w:rsid w:val="0099148B"/>
    <w:rsid w:val="009918F7"/>
    <w:rsid w:val="00992B1D"/>
    <w:rsid w:val="009940CF"/>
    <w:rsid w:val="009A3919"/>
    <w:rsid w:val="009E3087"/>
    <w:rsid w:val="009E3B44"/>
    <w:rsid w:val="009E713F"/>
    <w:rsid w:val="009E73E1"/>
    <w:rsid w:val="00A3101A"/>
    <w:rsid w:val="00A45005"/>
    <w:rsid w:val="00A86D21"/>
    <w:rsid w:val="00A95C43"/>
    <w:rsid w:val="00AB499C"/>
    <w:rsid w:val="00AC11E4"/>
    <w:rsid w:val="00AE2CC2"/>
    <w:rsid w:val="00AE6937"/>
    <w:rsid w:val="00B03FF0"/>
    <w:rsid w:val="00B05567"/>
    <w:rsid w:val="00B0625E"/>
    <w:rsid w:val="00B15D31"/>
    <w:rsid w:val="00B226EC"/>
    <w:rsid w:val="00B23A78"/>
    <w:rsid w:val="00B31150"/>
    <w:rsid w:val="00B47013"/>
    <w:rsid w:val="00B51B38"/>
    <w:rsid w:val="00B77958"/>
    <w:rsid w:val="00BB4DC0"/>
    <w:rsid w:val="00BC6445"/>
    <w:rsid w:val="00BD2202"/>
    <w:rsid w:val="00BD3F63"/>
    <w:rsid w:val="00C0141F"/>
    <w:rsid w:val="00C05108"/>
    <w:rsid w:val="00C24736"/>
    <w:rsid w:val="00C27D11"/>
    <w:rsid w:val="00C538D5"/>
    <w:rsid w:val="00C75DF9"/>
    <w:rsid w:val="00C8393D"/>
    <w:rsid w:val="00C858AB"/>
    <w:rsid w:val="00C871E8"/>
    <w:rsid w:val="00CB76B5"/>
    <w:rsid w:val="00CC254F"/>
    <w:rsid w:val="00CF3B4A"/>
    <w:rsid w:val="00D0431B"/>
    <w:rsid w:val="00D17E40"/>
    <w:rsid w:val="00DB3FE0"/>
    <w:rsid w:val="00DB5D1F"/>
    <w:rsid w:val="00DC447F"/>
    <w:rsid w:val="00DD7376"/>
    <w:rsid w:val="00DE3A5D"/>
    <w:rsid w:val="00E05CC5"/>
    <w:rsid w:val="00E17CE9"/>
    <w:rsid w:val="00E40F77"/>
    <w:rsid w:val="00EA5B69"/>
    <w:rsid w:val="00EE49B8"/>
    <w:rsid w:val="00F018D9"/>
    <w:rsid w:val="00F25E17"/>
    <w:rsid w:val="00F33CA0"/>
    <w:rsid w:val="00FB5BFD"/>
    <w:rsid w:val="00FD6891"/>
    <w:rsid w:val="00FE29D7"/>
    <w:rsid w:val="00FE7E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914798C0-AB70-444C-9F45-C25A689457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szCs w:val="22"/>
        <w:lang w:val="en-US" w:eastAsia="zh-CN" w:bidi="ar-SA"/>
      </w:rPr>
    </w:rPrDefault>
    <w:pPrDefault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1">
    <w:name w:val="Normal"/>
    <w:qFormat/>
    <w:rsid w:val="002C32C6"/>
    <w:pPr>
      <w:spacing w:after="180"/>
    </w:pPr>
    <w:rPr>
      <w:rFonts w:eastAsia="宋体"/>
      <w:lang w:val="en-GB"/>
    </w:rPr>
  </w:style>
  <w:style w:type="paragraph" w:styleId="1">
    <w:name w:val="heading 1"/>
    <w:next w:val="2"/>
    <w:link w:val="12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Arial" w:hAnsi="Arial"/>
      <w:sz w:val="36"/>
      <w:lang w:val="en-GB" w:eastAsia="en-US"/>
    </w:rPr>
  </w:style>
  <w:style w:type="paragraph" w:styleId="2">
    <w:name w:val="heading 2"/>
    <w:next w:val="a1"/>
    <w:link w:val="20"/>
    <w:qFormat/>
    <w:pPr>
      <w:numPr>
        <w:ilvl w:val="1"/>
        <w:numId w:val="1"/>
      </w:numPr>
      <w:spacing w:before="100" w:beforeAutospacing="1" w:after="100"/>
      <w:outlineLvl w:val="1"/>
    </w:pPr>
    <w:rPr>
      <w:rFonts w:ascii="Arial" w:eastAsia="Arial" w:hAnsi="Arial"/>
      <w:sz w:val="32"/>
      <w:lang w:val="en-GB" w:eastAsia="en-US"/>
    </w:rPr>
  </w:style>
  <w:style w:type="paragraph" w:styleId="3">
    <w:name w:val="heading 3"/>
    <w:basedOn w:val="2"/>
    <w:next w:val="a1"/>
    <w:link w:val="30"/>
    <w:qFormat/>
    <w:pPr>
      <w:numPr>
        <w:ilvl w:val="2"/>
      </w:numPr>
      <w:spacing w:after="240"/>
      <w:outlineLvl w:val="2"/>
    </w:pPr>
    <w:rPr>
      <w:rFonts w:eastAsia="宋体"/>
      <w:sz w:val="28"/>
      <w:lang w:val="en-US" w:eastAsia="zh-CN"/>
    </w:rPr>
  </w:style>
  <w:style w:type="paragraph" w:styleId="4">
    <w:name w:val="heading 4"/>
    <w:basedOn w:val="3"/>
    <w:next w:val="a1"/>
    <w:link w:val="40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1"/>
    <w:link w:val="50"/>
    <w:qFormat/>
    <w:pPr>
      <w:numPr>
        <w:ilvl w:val="0"/>
        <w:numId w:val="0"/>
      </w:numPr>
      <w:outlineLvl w:val="4"/>
    </w:pPr>
    <w:rPr>
      <w:sz w:val="22"/>
    </w:rPr>
  </w:style>
  <w:style w:type="paragraph" w:styleId="6">
    <w:name w:val="heading 6"/>
    <w:basedOn w:val="H6"/>
    <w:next w:val="a1"/>
    <w:link w:val="60"/>
    <w:qFormat/>
    <w:pPr>
      <w:numPr>
        <w:ilvl w:val="4"/>
        <w:numId w:val="1"/>
      </w:numPr>
      <w:outlineLvl w:val="5"/>
    </w:pPr>
  </w:style>
  <w:style w:type="paragraph" w:styleId="7">
    <w:name w:val="heading 7"/>
    <w:basedOn w:val="H6"/>
    <w:next w:val="a1"/>
    <w:link w:val="70"/>
    <w:qFormat/>
    <w:pPr>
      <w:tabs>
        <w:tab w:val="num" w:pos="1499"/>
      </w:tabs>
      <w:outlineLvl w:val="6"/>
    </w:pPr>
  </w:style>
  <w:style w:type="paragraph" w:styleId="8">
    <w:name w:val="heading 8"/>
    <w:basedOn w:val="1"/>
    <w:next w:val="a1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1"/>
    <w:link w:val="90"/>
    <w:qFormat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Heading2Char">
    <w:name w:val="Heading 2 Char"/>
    <w:basedOn w:val="a2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2"/>
    <w:uiPriority w:val="9"/>
    <w:rPr>
      <w:rFonts w:ascii="Arial" w:eastAsia="Arial" w:hAnsi="Arial" w:cs="Arial"/>
      <w:sz w:val="30"/>
      <w:szCs w:val="30"/>
    </w:rPr>
  </w:style>
  <w:style w:type="character" w:customStyle="1" w:styleId="Heading5Char">
    <w:name w:val="Heading 5 Char"/>
    <w:basedOn w:val="a2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2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标题 7 字符"/>
    <w:basedOn w:val="a2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标题 8 字符"/>
    <w:basedOn w:val="a2"/>
    <w:link w:val="8"/>
    <w:rPr>
      <w:rFonts w:ascii="Arial" w:eastAsia="Arial" w:hAnsi="Arial"/>
      <w:sz w:val="36"/>
      <w:lang w:val="en-GB" w:eastAsia="en-US"/>
    </w:rPr>
  </w:style>
  <w:style w:type="character" w:customStyle="1" w:styleId="90">
    <w:name w:val="标题 9 字符"/>
    <w:basedOn w:val="a2"/>
    <w:link w:val="9"/>
    <w:rPr>
      <w:rFonts w:ascii="Arial" w:eastAsia="Arial" w:hAnsi="Arial"/>
      <w:sz w:val="36"/>
      <w:lang w:val="en-GB" w:eastAsia="en-US"/>
    </w:rPr>
  </w:style>
  <w:style w:type="paragraph" w:styleId="a5">
    <w:name w:val="No Spacing"/>
    <w:uiPriority w:val="1"/>
    <w:qFormat/>
  </w:style>
  <w:style w:type="character" w:customStyle="1" w:styleId="TitleChar">
    <w:name w:val="Title Char"/>
    <w:basedOn w:val="a2"/>
    <w:uiPriority w:val="10"/>
    <w:rPr>
      <w:sz w:val="48"/>
      <w:szCs w:val="48"/>
    </w:rPr>
  </w:style>
  <w:style w:type="paragraph" w:styleId="a6">
    <w:name w:val="Subtitle"/>
    <w:basedOn w:val="a1"/>
    <w:next w:val="a1"/>
    <w:link w:val="a7"/>
    <w:uiPriority w:val="11"/>
    <w:qFormat/>
    <w:pPr>
      <w:spacing w:before="200" w:after="200"/>
    </w:pPr>
    <w:rPr>
      <w:sz w:val="24"/>
      <w:szCs w:val="24"/>
    </w:rPr>
  </w:style>
  <w:style w:type="character" w:customStyle="1" w:styleId="a7">
    <w:name w:val="副标题 字符"/>
    <w:basedOn w:val="a2"/>
    <w:link w:val="a6"/>
    <w:uiPriority w:val="11"/>
    <w:rPr>
      <w:sz w:val="24"/>
      <w:szCs w:val="24"/>
    </w:rPr>
  </w:style>
  <w:style w:type="paragraph" w:styleId="a8">
    <w:name w:val="Quote"/>
    <w:basedOn w:val="a1"/>
    <w:next w:val="a1"/>
    <w:link w:val="a9"/>
    <w:uiPriority w:val="29"/>
    <w:qFormat/>
    <w:pPr>
      <w:ind w:left="720" w:right="720"/>
    </w:pPr>
    <w:rPr>
      <w:i/>
    </w:rPr>
  </w:style>
  <w:style w:type="character" w:customStyle="1" w:styleId="a9">
    <w:name w:val="引用 字符"/>
    <w:link w:val="a8"/>
    <w:uiPriority w:val="29"/>
    <w:rPr>
      <w:i/>
    </w:rPr>
  </w:style>
  <w:style w:type="paragraph" w:styleId="aa">
    <w:name w:val="Intense Quote"/>
    <w:basedOn w:val="a1"/>
    <w:next w:val="a1"/>
    <w:link w:val="ab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b">
    <w:name w:val="明显引用 字符"/>
    <w:link w:val="aa"/>
    <w:uiPriority w:val="30"/>
    <w:rPr>
      <w:i/>
    </w:rPr>
  </w:style>
  <w:style w:type="character" w:customStyle="1" w:styleId="HeaderChar">
    <w:name w:val="Header Char"/>
    <w:basedOn w:val="a2"/>
    <w:uiPriority w:val="99"/>
  </w:style>
  <w:style w:type="character" w:customStyle="1" w:styleId="FooterChar">
    <w:name w:val="Footer Char"/>
    <w:basedOn w:val="a2"/>
    <w:uiPriority w:val="99"/>
  </w:style>
  <w:style w:type="character" w:customStyle="1" w:styleId="ac">
    <w:name w:val="页脚 字符"/>
    <w:link w:val="ad"/>
    <w:uiPriority w:val="99"/>
  </w:style>
  <w:style w:type="table" w:customStyle="1" w:styleId="TableGridLight">
    <w:name w:val="Table Grid Light"/>
    <w:basedOn w:val="a3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3">
    <w:name w:val="Plain Table 1"/>
    <w:basedOn w:val="a3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tblPr/>
      <w:tcPr>
        <w:shd w:val="clear" w:color="auto" w:fill="F2F2F2" w:themeFill="text1" w:themeFillTint="0D"/>
      </w:tcPr>
    </w:tblStylePr>
  </w:style>
  <w:style w:type="table" w:styleId="21">
    <w:name w:val="Plain Table 2"/>
    <w:basedOn w:val="a3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3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styleId="41">
    <w:name w:val="Plain Table 4"/>
    <w:basedOn w:val="a3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styleId="14">
    <w:name w:val="Grid Table 1 Light"/>
    <w:basedOn w:val="a3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3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a3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3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3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3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a3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22">
    <w:name w:val="Grid Table 2"/>
    <w:basedOn w:val="a3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2-Accent1">
    <w:name w:val="Grid Table 2 - Accent 1"/>
    <w:basedOn w:val="a3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8E2F3" w:themeFill="accent1" w:themeFillTint="34"/>
      </w:tcPr>
    </w:tblStylePr>
  </w:style>
  <w:style w:type="table" w:customStyle="1" w:styleId="GridTable2-Accent2">
    <w:name w:val="Grid Table 2 - Accent 2"/>
    <w:basedOn w:val="a3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GridTable2-Accent3">
    <w:name w:val="Grid Table 2 - Accent 3"/>
    <w:basedOn w:val="a3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GridTable2-Accent4">
    <w:name w:val="Grid Table 2 - Accent 4"/>
    <w:basedOn w:val="a3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GridTable2-Accent5">
    <w:name w:val="Grid Table 2 - Accent 5"/>
    <w:basedOn w:val="a3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GridTable2-Accent6">
    <w:name w:val="Grid Table 2 - Accent 6"/>
    <w:basedOn w:val="a3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styleId="32">
    <w:name w:val="Grid Table 3"/>
    <w:basedOn w:val="a3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3-Accent1">
    <w:name w:val="Grid Table 3 - Accent 1"/>
    <w:basedOn w:val="a3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8E2F3" w:themeFill="accent1" w:themeFillTint="34"/>
      </w:tcPr>
    </w:tblStylePr>
  </w:style>
  <w:style w:type="table" w:customStyle="1" w:styleId="GridTable3-Accent2">
    <w:name w:val="Grid Table 3 - Accent 2"/>
    <w:basedOn w:val="a3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GridTable3-Accent3">
    <w:name w:val="Grid Table 3 - Accent 3"/>
    <w:basedOn w:val="a3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GridTable3-Accent4">
    <w:name w:val="Grid Table 3 - Accent 4"/>
    <w:basedOn w:val="a3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GridTable3-Accent5">
    <w:name w:val="Grid Table 3 - Accent 5"/>
    <w:basedOn w:val="a3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GridTable3-Accent6">
    <w:name w:val="Grid Table 3 - Accent 6"/>
    <w:basedOn w:val="a3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styleId="42">
    <w:name w:val="Grid Table 4"/>
    <w:basedOn w:val="a3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auto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4-Accent1">
    <w:name w:val="Grid Table 4 - Accent 1"/>
    <w:basedOn w:val="a3"/>
    <w:uiPriority w:val="5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auto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3F3" w:themeFill="accent1" w:themeFillTint="32"/>
      </w:tcPr>
    </w:tblStylePr>
  </w:style>
  <w:style w:type="table" w:customStyle="1" w:styleId="GridTable4-Accent2">
    <w:name w:val="Grid Table 4 - Accent 2"/>
    <w:basedOn w:val="a3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auto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GridTable4-Accent3">
    <w:name w:val="Grid Table 4 - Accent 3"/>
    <w:basedOn w:val="a3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uto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GridTable4-Accent4">
    <w:name w:val="Grid Table 4 - Accent 4"/>
    <w:basedOn w:val="a3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auto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GridTable4-Accent5">
    <w:name w:val="Grid Table 4 - Accent 5"/>
    <w:basedOn w:val="a3"/>
    <w:uiPriority w:val="5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auto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GridTable4-Accent6">
    <w:name w:val="Grid Table 4 - Accent 6"/>
    <w:basedOn w:val="a3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auto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styleId="51">
    <w:name w:val="Grid Table 5 Dark"/>
    <w:basedOn w:val="a3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band1Vert">
      <w:tblPr/>
      <w:tcPr>
        <w:shd w:val="clear" w:color="auto" w:fill="8A8A8A" w:themeFill="text1" w:themeFillTint="75"/>
      </w:tcPr>
    </w:tblStylePr>
    <w:tblStylePr w:type="band1Horz">
      <w:tblPr/>
      <w:tcPr>
        <w:shd w:val="clear" w:color="auto" w:fill="8A8A8A" w:themeFill="text1" w:themeFillTint="75"/>
      </w:tcPr>
    </w:tblStylePr>
  </w:style>
  <w:style w:type="table" w:customStyle="1" w:styleId="GridTable5Dark-Accent1">
    <w:name w:val="Grid Table 5 Dark- Accent 1"/>
    <w:basedOn w:val="a3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8E2F3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band1Vert">
      <w:tblPr/>
      <w:tcPr>
        <w:shd w:val="clear" w:color="auto" w:fill="A9BEE4" w:themeFill="accent1" w:themeFillTint="75"/>
      </w:tcPr>
    </w:tblStylePr>
    <w:tblStylePr w:type="band1Horz">
      <w:tblPr/>
      <w:tcPr>
        <w:shd w:val="clear" w:color="auto" w:fill="A9BEE4" w:themeFill="accent1" w:themeFillTint="75"/>
      </w:tcPr>
    </w:tblStylePr>
  </w:style>
  <w:style w:type="table" w:customStyle="1" w:styleId="GridTable5Dark-Accent2">
    <w:name w:val="Grid Table 5 Dark - Accent 2"/>
    <w:basedOn w:val="a3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band1Vert">
      <w:tblPr/>
      <w:tcPr>
        <w:shd w:val="clear" w:color="auto" w:fill="F6C3A0" w:themeFill="accent2" w:themeFillTint="75"/>
      </w:tcPr>
    </w:tblStylePr>
    <w:tblStylePr w:type="band1Horz">
      <w:tblPr/>
      <w:tcPr>
        <w:shd w:val="clear" w:color="auto" w:fill="F6C3A0" w:themeFill="accent2" w:themeFillTint="75"/>
      </w:tcPr>
    </w:tblStylePr>
  </w:style>
  <w:style w:type="table" w:customStyle="1" w:styleId="GridTable5Dark-Accent3">
    <w:name w:val="Grid Table 5 Dark - Accent 3"/>
    <w:basedOn w:val="a3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band1Vert">
      <w:tblPr/>
      <w:tcPr>
        <w:shd w:val="clear" w:color="auto" w:fill="D5D5D5" w:themeFill="accent3" w:themeFillTint="75"/>
      </w:tcPr>
    </w:tblStylePr>
    <w:tblStylePr w:type="band1Horz">
      <w:tblPr/>
      <w:tcPr>
        <w:shd w:val="clear" w:color="auto" w:fill="D5D5D5" w:themeFill="accent3" w:themeFillTint="75"/>
      </w:tcPr>
    </w:tblStylePr>
  </w:style>
  <w:style w:type="table" w:customStyle="1" w:styleId="GridTable5Dark-Accent4">
    <w:name w:val="Grid Table 5 Dark- Accent 4"/>
    <w:basedOn w:val="a3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band1Vert">
      <w:tblPr/>
      <w:tcPr>
        <w:shd w:val="clear" w:color="auto" w:fill="FFE28A" w:themeFill="accent4" w:themeFillTint="75"/>
      </w:tcPr>
    </w:tblStylePr>
    <w:tblStylePr w:type="band1Horz">
      <w:tblPr/>
      <w:tcPr>
        <w:shd w:val="clear" w:color="auto" w:fill="FFE28A" w:themeFill="accent4" w:themeFillTint="75"/>
      </w:tcPr>
    </w:tblStylePr>
  </w:style>
  <w:style w:type="table" w:customStyle="1" w:styleId="GridTable5Dark-Accent5">
    <w:name w:val="Grid Table 5 Dark - Accent 5"/>
    <w:basedOn w:val="a3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DEAF6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5B9BD5" w:themeFill="accent5"/>
      </w:tcPr>
    </w:tblStylePr>
    <w:tblStylePr w:type="band1Vert">
      <w:tblPr/>
      <w:tcPr>
        <w:shd w:val="clear" w:color="auto" w:fill="B3D0EB" w:themeFill="accent5" w:themeFillTint="75"/>
      </w:tcPr>
    </w:tblStylePr>
    <w:tblStylePr w:type="band1Horz">
      <w:tblPr/>
      <w:tcPr>
        <w:shd w:val="clear" w:color="auto" w:fill="B3D0EB" w:themeFill="accent5" w:themeFillTint="75"/>
      </w:tcPr>
    </w:tblStylePr>
  </w:style>
  <w:style w:type="table" w:customStyle="1" w:styleId="GridTable5Dark-Accent6">
    <w:name w:val="Grid Table 5 Dark - Accent 6"/>
    <w:basedOn w:val="a3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band1Vert">
      <w:tblPr/>
      <w:tcPr>
        <w:shd w:val="clear" w:color="auto" w:fill="BCDBA8" w:themeFill="accent6" w:themeFillTint="75"/>
      </w:tcPr>
    </w:tblStylePr>
    <w:tblStylePr w:type="band1Horz">
      <w:tblPr/>
      <w:tcPr>
        <w:shd w:val="clear" w:color="auto" w:fill="BCDBA8" w:themeFill="accent6" w:themeFillTint="75"/>
      </w:tcPr>
    </w:tblStylePr>
  </w:style>
  <w:style w:type="table" w:styleId="61">
    <w:name w:val="Grid Table 6 Colorful"/>
    <w:basedOn w:val="a3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3"/>
    <w:uiPriority w:val="99"/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auto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auto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3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3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auto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3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3"/>
    <w:uiPriority w:val="99"/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auto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3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auto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styleId="71">
    <w:name w:val="Grid Table 7 Colorful"/>
    <w:basedOn w:val="a3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3"/>
    <w:uiPriority w:val="99"/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0B7E1" w:themeColor="accent1" w:themeTint="8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0B7E1" w:themeColor="accen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0B7E1" w:themeColor="accent1" w:themeTint="8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auto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3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3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auto" w:fill="FFFFFF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auto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3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3"/>
    <w:uiPriority w:val="99"/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2C6E7" w:themeColor="accent5" w:themeTint="9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2C6E7" w:themeColor="accent5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single" w:sz="4" w:space="0" w:color="A2C6E7" w:themeColor="accent5" w:themeTint="9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auto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3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auto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15">
    <w:name w:val="List Table 1 Light"/>
    <w:basedOn w:val="a3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tblPr/>
      <w:tcPr>
        <w:shd w:val="clear" w:color="auto" w:fill="BFBFBF" w:themeFill="text1" w:themeFillTint="40"/>
      </w:tcPr>
    </w:tblStylePr>
  </w:style>
  <w:style w:type="table" w:customStyle="1" w:styleId="ListTable1Light-Accent1">
    <w:name w:val="List Table 1 Light - Accent 1"/>
    <w:basedOn w:val="a3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CFDBF0" w:themeFill="accent1" w:themeFillTint="40"/>
      </w:tcPr>
    </w:tblStylePr>
    <w:tblStylePr w:type="band1Horz">
      <w:tblPr/>
      <w:tcPr>
        <w:shd w:val="clear" w:color="auto" w:fill="CFDBF0" w:themeFill="accent1" w:themeFillTint="40"/>
      </w:tcPr>
    </w:tblStylePr>
  </w:style>
  <w:style w:type="table" w:customStyle="1" w:styleId="ListTable1Light-Accent2">
    <w:name w:val="List Table 1 Light - Accent 2"/>
    <w:basedOn w:val="a3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FADECB" w:themeFill="accent2" w:themeFillTint="40"/>
      </w:tcPr>
    </w:tblStylePr>
    <w:tblStylePr w:type="band1Horz">
      <w:tblPr/>
      <w:tcPr>
        <w:shd w:val="clear" w:color="auto" w:fill="FADECB" w:themeFill="accent2" w:themeFillTint="40"/>
      </w:tcPr>
    </w:tblStylePr>
  </w:style>
  <w:style w:type="table" w:customStyle="1" w:styleId="ListTable1Light-Accent3">
    <w:name w:val="List Table 1 Light - Accent 3"/>
    <w:basedOn w:val="a3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E8E8E8" w:themeFill="accent3" w:themeFillTint="40"/>
      </w:tcPr>
    </w:tblStylePr>
    <w:tblStylePr w:type="band1Horz">
      <w:tblPr/>
      <w:tcPr>
        <w:shd w:val="clear" w:color="auto" w:fill="E8E8E8" w:themeFill="accent3" w:themeFillTint="40"/>
      </w:tcPr>
    </w:tblStylePr>
  </w:style>
  <w:style w:type="table" w:customStyle="1" w:styleId="ListTable1Light-Accent4">
    <w:name w:val="List Table 1 Light - Accent 4"/>
    <w:basedOn w:val="a3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FFEFBF" w:themeFill="accent4" w:themeFillTint="40"/>
      </w:tcPr>
    </w:tblStylePr>
    <w:tblStylePr w:type="band1Horz">
      <w:tblPr/>
      <w:tcPr>
        <w:shd w:val="clear" w:color="auto" w:fill="FFEFBF" w:themeFill="accent4" w:themeFillTint="40"/>
      </w:tcPr>
    </w:tblStylePr>
  </w:style>
  <w:style w:type="table" w:customStyle="1" w:styleId="ListTable1Light-Accent5">
    <w:name w:val="List Table 1 Light - Accent 5"/>
    <w:basedOn w:val="a3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5E5F4" w:themeFill="accent5" w:themeFillTint="40"/>
      </w:tcPr>
    </w:tblStylePr>
    <w:tblStylePr w:type="band1Horz">
      <w:tblPr/>
      <w:tcPr>
        <w:shd w:val="clear" w:color="auto" w:fill="D5E5F4" w:themeFill="accent5" w:themeFillTint="40"/>
      </w:tcPr>
    </w:tblStylePr>
  </w:style>
  <w:style w:type="table" w:customStyle="1" w:styleId="ListTable1Light-Accent6">
    <w:name w:val="List Table 1 Light - Accent 6"/>
    <w:basedOn w:val="a3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AEBCF" w:themeFill="accent6" w:themeFillTint="40"/>
      </w:tcPr>
    </w:tblStylePr>
    <w:tblStylePr w:type="band1Horz">
      <w:tblPr/>
      <w:tcPr>
        <w:shd w:val="clear" w:color="auto" w:fill="DAEBCF" w:themeFill="accent6" w:themeFillTint="40"/>
      </w:tcPr>
    </w:tblStylePr>
  </w:style>
  <w:style w:type="table" w:styleId="23">
    <w:name w:val="List Table 2"/>
    <w:basedOn w:val="a3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2-Accent1">
    <w:name w:val="List Table 2 - Accent 1"/>
    <w:basedOn w:val="a3"/>
    <w:uiPriority w:val="99"/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FDBF0" w:themeFill="accent1" w:themeFillTint="40"/>
      </w:tcPr>
    </w:tblStylePr>
  </w:style>
  <w:style w:type="table" w:customStyle="1" w:styleId="ListTable2-Accent2">
    <w:name w:val="List Table 2 - Accent 2"/>
    <w:basedOn w:val="a3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</w:style>
  <w:style w:type="table" w:customStyle="1" w:styleId="ListTable2-Accent3">
    <w:name w:val="List Table 2 - Accent 3"/>
    <w:basedOn w:val="a3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</w:style>
  <w:style w:type="table" w:customStyle="1" w:styleId="ListTable2-Accent4">
    <w:name w:val="List Table 2 - Accent 4"/>
    <w:basedOn w:val="a3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</w:style>
  <w:style w:type="table" w:customStyle="1" w:styleId="ListTable2-Accent5">
    <w:name w:val="List Table 2 - Accent 5"/>
    <w:basedOn w:val="a3"/>
    <w:uiPriority w:val="99"/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5E5F4" w:themeFill="accent5" w:themeFillTint="40"/>
      </w:tcPr>
    </w:tblStylePr>
  </w:style>
  <w:style w:type="table" w:customStyle="1" w:styleId="ListTable2-Accent6">
    <w:name w:val="List Table 2 - Accent 6"/>
    <w:basedOn w:val="a3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</w:style>
  <w:style w:type="table" w:styleId="33">
    <w:name w:val="List Table 3"/>
    <w:basedOn w:val="a3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3"/>
    <w:uiPriority w:val="99"/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a3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3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3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3"/>
    <w:uiPriority w:val="99"/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a3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43">
    <w:name w:val="List Table 4"/>
    <w:basedOn w:val="a3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4-Accent1">
    <w:name w:val="List Table 4 - Accent 1"/>
    <w:basedOn w:val="a3"/>
    <w:uiPriority w:val="9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FDBF0" w:themeFill="accent1" w:themeFillTint="40"/>
      </w:tcPr>
    </w:tblStylePr>
  </w:style>
  <w:style w:type="table" w:customStyle="1" w:styleId="ListTable4-Accent2">
    <w:name w:val="List Table 4 - Accent 2"/>
    <w:basedOn w:val="a3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</w:style>
  <w:style w:type="table" w:customStyle="1" w:styleId="ListTable4-Accent3">
    <w:name w:val="List Table 4 - Accent 3"/>
    <w:basedOn w:val="a3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</w:style>
  <w:style w:type="table" w:customStyle="1" w:styleId="ListTable4-Accent4">
    <w:name w:val="List Table 4 - Accent 4"/>
    <w:basedOn w:val="a3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</w:style>
  <w:style w:type="table" w:customStyle="1" w:styleId="ListTable4-Accent5">
    <w:name w:val="List Table 4 - Accent 5"/>
    <w:basedOn w:val="a3"/>
    <w:uiPriority w:val="9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5E5F4" w:themeFill="accent5" w:themeFillTint="40"/>
      </w:tcPr>
    </w:tblStylePr>
  </w:style>
  <w:style w:type="table" w:customStyle="1" w:styleId="ListTable4-Accent6">
    <w:name w:val="List Table 4 - Accent 6"/>
    <w:basedOn w:val="a3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</w:style>
  <w:style w:type="table" w:styleId="52">
    <w:name w:val="List Table 5 Dark"/>
    <w:basedOn w:val="a3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auto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auto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</w:style>
  <w:style w:type="table" w:customStyle="1" w:styleId="ListTable5Dark-Accent1">
    <w:name w:val="List Table 5 Dark - Accent 1"/>
    <w:basedOn w:val="a3"/>
    <w:uiPriority w:val="99"/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auto" w:fill="4472C4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auto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472C4" w:themeFill="accent1"/>
      </w:tcPr>
    </w:tblStylePr>
  </w:style>
  <w:style w:type="table" w:customStyle="1" w:styleId="ListTable5Dark-Accent2">
    <w:name w:val="List Table 5 Dark - Accent 2"/>
    <w:basedOn w:val="a3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auto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auto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4B184" w:themeFill="accent2" w:themeFillTint="97"/>
      </w:tcPr>
    </w:tblStylePr>
  </w:style>
  <w:style w:type="table" w:customStyle="1" w:styleId="ListTable5Dark-Accent3">
    <w:name w:val="List Table 5 Dark - Accent 3"/>
    <w:basedOn w:val="a3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auto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auto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9C9C9" w:themeFill="accent3" w:themeFillTint="98"/>
      </w:tcPr>
    </w:tblStylePr>
  </w:style>
  <w:style w:type="table" w:customStyle="1" w:styleId="ListTable5Dark-Accent4">
    <w:name w:val="List Table 5 Dark - Accent 4"/>
    <w:basedOn w:val="a3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auto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auto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FD865" w:themeFill="accent4" w:themeFillTint="9A"/>
      </w:tcPr>
    </w:tblStylePr>
  </w:style>
  <w:style w:type="table" w:customStyle="1" w:styleId="ListTable5Dark-Accent5">
    <w:name w:val="List Table 5 Dark - Accent 5"/>
    <w:basedOn w:val="a3"/>
    <w:uiPriority w:val="99"/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auto" w:fill="9BC2E5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auto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BC2E5" w:themeFill="accent5" w:themeFillTint="9A"/>
      </w:tcPr>
    </w:tblStylePr>
  </w:style>
  <w:style w:type="table" w:customStyle="1" w:styleId="ListTable5Dark-Accent6">
    <w:name w:val="List Table 5 Dark - Accent 6"/>
    <w:basedOn w:val="a3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uto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uto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A9D08E" w:themeFill="accent6" w:themeFillTint="98"/>
      </w:tcPr>
    </w:tblStylePr>
  </w:style>
  <w:style w:type="table" w:styleId="62">
    <w:name w:val="List Table 6 Colorful"/>
    <w:basedOn w:val="a3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3"/>
    <w:uiPriority w:val="99"/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auto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auto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3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3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auto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3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3"/>
    <w:uiPriority w:val="99"/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auto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auto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3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auto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72">
    <w:name w:val="List Table 7 Colorful"/>
    <w:basedOn w:val="a3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3"/>
    <w:uiPriority w:val="99"/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472C4" w:themeColor="accent1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472C4" w:themeColor="accent1"/>
        </w:tcBorders>
        <w:shd w:val="clear" w:color="auto" w:fill="FFFFFF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single" w:sz="4" w:space="0" w:color="4472C4" w:themeColor="accent1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auto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3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3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auto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3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3"/>
    <w:uiPriority w:val="99"/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BC2E5" w:themeColor="accent5" w:themeTint="9A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BC2E5" w:themeColor="accent5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BC2E5" w:themeColor="accent5" w:themeTint="9A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auto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3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auto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3"/>
    <w:uiPriority w:val="99"/>
    <w:rPr>
      <w:color w:val="40404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Lined-Accent1">
    <w:name w:val="Lined - Accent 1"/>
    <w:basedOn w:val="a3"/>
    <w:uiPriority w:val="99"/>
    <w:rPr>
      <w:color w:val="40404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4D2EC" w:themeFill="accent1" w:themeFillTint="50"/>
      </w:tcPr>
    </w:tblStylePr>
  </w:style>
  <w:style w:type="table" w:customStyle="1" w:styleId="Lined-Accent2">
    <w:name w:val="Lined - Accent 2"/>
    <w:basedOn w:val="a3"/>
    <w:uiPriority w:val="99"/>
    <w:rPr>
      <w:color w:val="40404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Lined-Accent3">
    <w:name w:val="Lined - Accent 3"/>
    <w:basedOn w:val="a3"/>
    <w:uiPriority w:val="99"/>
    <w:rPr>
      <w:color w:val="40404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Lined-Accent4">
    <w:name w:val="Lined - Accent 4"/>
    <w:basedOn w:val="a3"/>
    <w:uiPriority w:val="99"/>
    <w:rPr>
      <w:color w:val="40404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Lined-Accent5">
    <w:name w:val="Lined - Accent 5"/>
    <w:basedOn w:val="a3"/>
    <w:uiPriority w:val="99"/>
    <w:rPr>
      <w:color w:val="40404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Lined-Accent6">
    <w:name w:val="Lined - Accent 6"/>
    <w:basedOn w:val="a3"/>
    <w:uiPriority w:val="99"/>
    <w:rPr>
      <w:color w:val="40404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customStyle="1" w:styleId="BorderedLined-Accent">
    <w:name w:val="Bordered &amp; Lined - Accent"/>
    <w:basedOn w:val="a3"/>
    <w:uiPriority w:val="99"/>
    <w:rPr>
      <w:color w:val="404040"/>
      <w:szCs w:val="2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BorderedLined-Accent1">
    <w:name w:val="Bordered &amp; Lined - Accent 1"/>
    <w:basedOn w:val="a3"/>
    <w:uiPriority w:val="99"/>
    <w:rPr>
      <w:color w:val="404040"/>
      <w:szCs w:val="20"/>
    </w:rPr>
    <w:tblPr>
      <w:tblStyleRowBandSize w:val="1"/>
      <w:tblStyleColBandSize w:val="1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4D2EC" w:themeFill="accent1" w:themeFillTint="50"/>
      </w:tcPr>
    </w:tblStylePr>
  </w:style>
  <w:style w:type="table" w:customStyle="1" w:styleId="BorderedLined-Accent2">
    <w:name w:val="Bordered &amp; Lined - Accent 2"/>
    <w:basedOn w:val="a3"/>
    <w:uiPriority w:val="99"/>
    <w:rPr>
      <w:color w:val="404040"/>
      <w:szCs w:val="20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BorderedLined-Accent3">
    <w:name w:val="Bordered &amp; Lined - Accent 3"/>
    <w:basedOn w:val="a3"/>
    <w:uiPriority w:val="99"/>
    <w:rPr>
      <w:color w:val="404040"/>
      <w:szCs w:val="20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BorderedLined-Accent4">
    <w:name w:val="Bordered &amp; Lined - Accent 4"/>
    <w:basedOn w:val="a3"/>
    <w:uiPriority w:val="99"/>
    <w:rPr>
      <w:color w:val="404040"/>
      <w:szCs w:val="20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BorderedLined-Accent5">
    <w:name w:val="Bordered &amp; Lined - Accent 5"/>
    <w:basedOn w:val="a3"/>
    <w:uiPriority w:val="99"/>
    <w:rPr>
      <w:color w:val="404040"/>
      <w:szCs w:val="20"/>
    </w:rPr>
    <w:tblPr>
      <w:tblStyleRowBandSize w:val="1"/>
      <w:tblStyleColBandSize w:val="1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BorderedLined-Accent6">
    <w:name w:val="Bordered &amp; Lined - Accent 6"/>
    <w:basedOn w:val="a3"/>
    <w:uiPriority w:val="99"/>
    <w:rPr>
      <w:color w:val="404040"/>
      <w:szCs w:val="20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customStyle="1" w:styleId="Bordered">
    <w:name w:val="Bordered"/>
    <w:basedOn w:val="a3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3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a3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3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3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3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a3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ae">
    <w:name w:val="脚注文本 字符"/>
    <w:link w:val="af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paragraph" w:styleId="TOC">
    <w:name w:val="TOC Heading"/>
    <w:uiPriority w:val="39"/>
    <w:unhideWhenUsed/>
  </w:style>
  <w:style w:type="character" w:customStyle="1" w:styleId="12">
    <w:name w:val="标题 1 字符"/>
    <w:link w:val="1"/>
    <w:rPr>
      <w:rFonts w:ascii="Arial" w:eastAsia="Arial" w:hAnsi="Arial"/>
      <w:sz w:val="36"/>
      <w:lang w:val="en-GB" w:eastAsia="en-US"/>
    </w:rPr>
  </w:style>
  <w:style w:type="paragraph" w:customStyle="1" w:styleId="CharChar24">
    <w:name w:val="Char Char24"/>
    <w:basedOn w:val="a1"/>
    <w:semiHidden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20">
    <w:name w:val="标题 2 字符"/>
    <w:link w:val="2"/>
    <w:rPr>
      <w:rFonts w:ascii="Arial" w:eastAsia="Arial" w:hAnsi="Arial"/>
      <w:sz w:val="32"/>
      <w:lang w:val="en-GB" w:eastAsia="en-US"/>
    </w:rPr>
  </w:style>
  <w:style w:type="character" w:customStyle="1" w:styleId="30">
    <w:name w:val="标题 3 字符"/>
    <w:link w:val="3"/>
    <w:rPr>
      <w:rFonts w:ascii="Arial" w:eastAsia="宋体" w:hAnsi="Arial"/>
      <w:sz w:val="28"/>
    </w:rPr>
  </w:style>
  <w:style w:type="character" w:customStyle="1" w:styleId="40">
    <w:name w:val="标题 4 字符"/>
    <w:link w:val="4"/>
    <w:rPr>
      <w:rFonts w:ascii="Arial" w:eastAsia="宋体" w:hAnsi="Arial"/>
      <w:sz w:val="24"/>
    </w:rPr>
  </w:style>
  <w:style w:type="paragraph" w:customStyle="1" w:styleId="H6">
    <w:name w:val="H6"/>
    <w:basedOn w:val="5"/>
    <w:next w:val="a1"/>
    <w:link w:val="H6Char"/>
    <w:pPr>
      <w:ind w:left="1985" w:hanging="1985"/>
      <w:outlineLvl w:val="9"/>
    </w:pPr>
    <w:rPr>
      <w:sz w:val="20"/>
    </w:rPr>
  </w:style>
  <w:style w:type="paragraph" w:customStyle="1" w:styleId="ZchnZchn">
    <w:name w:val="Zchn Zchn"/>
    <w:semiHidden/>
    <w:pPr>
      <w:keepNext/>
      <w:tabs>
        <w:tab w:val="num" w:pos="851"/>
      </w:tabs>
      <w:spacing w:before="60" w:after="60"/>
      <w:ind w:left="851" w:hanging="851"/>
      <w:jc w:val="both"/>
    </w:pPr>
    <w:rPr>
      <w:rFonts w:ascii="Arial" w:eastAsia="宋体" w:hAnsi="Arial" w:cs="Arial"/>
      <w:color w:val="0000FF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customStyle="1" w:styleId="EQ">
    <w:name w:val="EQ"/>
    <w:basedOn w:val="a1"/>
    <w:next w:val="a1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af0">
    <w:name w:val="header"/>
    <w:link w:val="af1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spacing w:before="0"/>
      <w:ind w:left="851" w:hanging="851"/>
    </w:pPr>
    <w:rPr>
      <w:sz w:val="20"/>
    </w:rPr>
  </w:style>
  <w:style w:type="paragraph" w:styleId="16">
    <w:name w:val="index 1"/>
    <w:basedOn w:val="a1"/>
    <w:semiHidden/>
    <w:pPr>
      <w:keepLines/>
    </w:pPr>
  </w:style>
  <w:style w:type="paragraph" w:styleId="24">
    <w:name w:val="index 2"/>
    <w:basedOn w:val="16"/>
    <w:semiHidden/>
    <w:pPr>
      <w:ind w:left="284"/>
    </w:pPr>
  </w:style>
  <w:style w:type="paragraph" w:customStyle="1" w:styleId="TT">
    <w:name w:val="TT"/>
    <w:basedOn w:val="1"/>
    <w:next w:val="a1"/>
    <w:pPr>
      <w:outlineLvl w:val="9"/>
    </w:pPr>
  </w:style>
  <w:style w:type="paragraph" w:styleId="ad">
    <w:name w:val="footer"/>
    <w:basedOn w:val="af0"/>
    <w:link w:val="ac"/>
    <w:qFormat/>
    <w:pPr>
      <w:jc w:val="center"/>
    </w:pPr>
    <w:rPr>
      <w:i/>
    </w:rPr>
  </w:style>
  <w:style w:type="character" w:styleId="af2">
    <w:name w:val="footnote reference"/>
    <w:semiHidden/>
    <w:rPr>
      <w:b/>
      <w:position w:val="6"/>
      <w:sz w:val="16"/>
    </w:rPr>
  </w:style>
  <w:style w:type="paragraph" w:styleId="af">
    <w:name w:val="footnote text"/>
    <w:basedOn w:val="a1"/>
    <w:link w:val="ae"/>
    <w:semiHidden/>
    <w:pPr>
      <w:keepLines/>
      <w:ind w:left="454" w:hanging="454"/>
    </w:pPr>
    <w:rPr>
      <w:sz w:val="16"/>
    </w:rPr>
  </w:style>
  <w:style w:type="paragraph" w:customStyle="1" w:styleId="contribution">
    <w:name w:val="contribution"/>
    <w:basedOn w:val="1"/>
    <w:semiHidden/>
    <w:pPr>
      <w:numPr>
        <w:numId w:val="0"/>
      </w:numPr>
      <w:tabs>
        <w:tab w:val="num" w:pos="45"/>
      </w:tabs>
      <w:ind w:left="405" w:hanging="405"/>
    </w:pPr>
  </w:style>
  <w:style w:type="paragraph" w:customStyle="1" w:styleId="NO">
    <w:name w:val="NO"/>
    <w:basedOn w:val="a1"/>
    <w:link w:val="NOChar"/>
    <w:pPr>
      <w:keepLines/>
      <w:ind w:left="1135" w:hanging="851"/>
    </w:pPr>
  </w:style>
  <w:style w:type="character" w:customStyle="1" w:styleId="NOChar">
    <w:name w:val="NO Char"/>
    <w:link w:val="NO"/>
    <w:rPr>
      <w:lang w:val="en-GB" w:eastAsia="en-US" w:bidi="ar-SA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1"/>
    <w:link w:val="TALChar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paragraph" w:styleId="25">
    <w:name w:val="List Number 2"/>
    <w:basedOn w:val="af3"/>
    <w:pPr>
      <w:ind w:left="851"/>
    </w:pPr>
  </w:style>
  <w:style w:type="paragraph" w:styleId="af3">
    <w:name w:val="List Number"/>
    <w:basedOn w:val="af4"/>
  </w:style>
  <w:style w:type="paragraph" w:styleId="af4">
    <w:name w:val="List"/>
    <w:basedOn w:val="a1"/>
    <w:pPr>
      <w:ind w:left="568" w:hanging="284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eastAsia="Times New Roman" w:hAnsi="Courier Ne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styleId="TOC6">
    <w:name w:val="toc 6"/>
    <w:basedOn w:val="TOC5"/>
    <w:next w:val="a1"/>
    <w:semiHidden/>
    <w:pPr>
      <w:ind w:left="1985" w:hanging="1985"/>
    </w:pPr>
  </w:style>
  <w:style w:type="paragraph" w:styleId="TOC7">
    <w:name w:val="toc 7"/>
    <w:basedOn w:val="TOC6"/>
    <w:next w:val="a1"/>
    <w:semiHidden/>
    <w:pPr>
      <w:ind w:left="2268" w:hanging="2268"/>
    </w:pPr>
  </w:style>
  <w:style w:type="paragraph" w:styleId="26">
    <w:name w:val="List Bullet 2"/>
    <w:basedOn w:val="af5"/>
    <w:pPr>
      <w:ind w:left="851"/>
    </w:pPr>
  </w:style>
  <w:style w:type="paragraph" w:styleId="af5">
    <w:name w:val="List Bullet"/>
    <w:basedOn w:val="af4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1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 w:bidi="ar-SA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styleId="34">
    <w:name w:val="List Bullet 3"/>
    <w:basedOn w:val="26"/>
    <w:pPr>
      <w:ind w:left="1135"/>
    </w:pPr>
  </w:style>
  <w:style w:type="paragraph" w:styleId="27">
    <w:name w:val="List 2"/>
    <w:basedOn w:val="af4"/>
    <w:pPr>
      <w:ind w:left="851"/>
    </w:pPr>
  </w:style>
  <w:style w:type="paragraph" w:styleId="35">
    <w:name w:val="List 3"/>
    <w:basedOn w:val="27"/>
    <w:pPr>
      <w:ind w:left="1135"/>
    </w:pPr>
  </w:style>
  <w:style w:type="paragraph" w:styleId="44">
    <w:name w:val="List 4"/>
    <w:basedOn w:val="35"/>
    <w:pPr>
      <w:ind w:left="1418"/>
    </w:pPr>
  </w:style>
  <w:style w:type="paragraph" w:styleId="53">
    <w:name w:val="List 5"/>
    <w:basedOn w:val="44"/>
    <w:pPr>
      <w:ind w:left="1702"/>
    </w:pPr>
  </w:style>
  <w:style w:type="paragraph" w:styleId="45">
    <w:name w:val="List Bullet 4"/>
    <w:basedOn w:val="34"/>
    <w:pPr>
      <w:ind w:left="1418"/>
    </w:pPr>
  </w:style>
  <w:style w:type="paragraph" w:styleId="54">
    <w:name w:val="List Bullet 5"/>
    <w:basedOn w:val="45"/>
    <w:pPr>
      <w:ind w:left="1702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f6">
    <w:name w:val="index heading"/>
    <w:basedOn w:val="a1"/>
    <w:next w:val="a1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f7">
    <w:name w:val="caption"/>
    <w:basedOn w:val="a1"/>
    <w:next w:val="a1"/>
    <w:link w:val="af8"/>
    <w:qFormat/>
    <w:pPr>
      <w:spacing w:before="120" w:after="120"/>
    </w:pPr>
    <w:rPr>
      <w:b/>
    </w:rPr>
  </w:style>
  <w:style w:type="character" w:styleId="af9">
    <w:name w:val="Hyperlink"/>
    <w:rPr>
      <w:color w:val="0000FF"/>
      <w:u w:val="single"/>
    </w:rPr>
  </w:style>
  <w:style w:type="character" w:styleId="afa">
    <w:name w:val="FollowedHyperlink"/>
    <w:rPr>
      <w:color w:val="800080"/>
      <w:u w:val="single"/>
    </w:rPr>
  </w:style>
  <w:style w:type="paragraph" w:styleId="afb">
    <w:name w:val="Document Map"/>
    <w:basedOn w:val="a1"/>
    <w:link w:val="afc"/>
    <w:semiHidden/>
    <w:pPr>
      <w:shd w:val="clear" w:color="auto" w:fill="000080"/>
    </w:pPr>
    <w:rPr>
      <w:rFonts w:ascii="Tahoma" w:hAnsi="Tahoma"/>
    </w:rPr>
  </w:style>
  <w:style w:type="paragraph" w:styleId="afd">
    <w:name w:val="Plain Text"/>
    <w:basedOn w:val="a1"/>
    <w:link w:val="afe"/>
    <w:rPr>
      <w:rFonts w:ascii="Courier New" w:hAnsi="Courier New"/>
      <w:lang w:val="nb-NO"/>
    </w:rPr>
  </w:style>
  <w:style w:type="paragraph" w:styleId="aff">
    <w:name w:val="Body Text"/>
    <w:basedOn w:val="a1"/>
    <w:link w:val="aff0"/>
  </w:style>
  <w:style w:type="character" w:customStyle="1" w:styleId="aff0">
    <w:name w:val="正文文本 字符"/>
    <w:link w:val="aff"/>
    <w:rPr>
      <w:lang w:val="en-GB" w:eastAsia="en-GB"/>
    </w:rPr>
  </w:style>
  <w:style w:type="paragraph" w:styleId="aff1">
    <w:name w:val="Body Text Indent"/>
    <w:basedOn w:val="a1"/>
    <w:pPr>
      <w:widowControl w:val="0"/>
      <w:ind w:left="210"/>
      <w:jc w:val="both"/>
    </w:pPr>
    <w:rPr>
      <w:sz w:val="21"/>
      <w:lang w:eastAsia="en-US"/>
    </w:rPr>
  </w:style>
  <w:style w:type="paragraph" w:styleId="aff2">
    <w:name w:val="table of figures"/>
    <w:basedOn w:val="a1"/>
    <w:next w:val="a1"/>
    <w:semiHidden/>
    <w:pPr>
      <w:ind w:left="400" w:hanging="400"/>
      <w:jc w:val="center"/>
    </w:pPr>
    <w:rPr>
      <w:b/>
    </w:rPr>
  </w:style>
  <w:style w:type="paragraph" w:styleId="28">
    <w:name w:val="Body Text 2"/>
    <w:basedOn w:val="a1"/>
    <w:rPr>
      <w:i/>
    </w:rPr>
  </w:style>
  <w:style w:type="paragraph" w:styleId="36">
    <w:name w:val="Body Text Indent 3"/>
    <w:basedOn w:val="a1"/>
    <w:semiHidden/>
    <w:pPr>
      <w:ind w:left="1080"/>
    </w:pPr>
  </w:style>
  <w:style w:type="paragraph" w:styleId="aff3">
    <w:name w:val="annotation text"/>
    <w:basedOn w:val="a1"/>
    <w:link w:val="aff4"/>
    <w:semiHidden/>
    <w:pPr>
      <w:widowControl w:val="0"/>
      <w:spacing w:line="360" w:lineRule="atLeast"/>
    </w:pPr>
    <w:rPr>
      <w:rFonts w:ascii="–¾’©" w:eastAsia="–¾’©"/>
      <w:sz w:val="24"/>
      <w:lang w:eastAsia="en-US"/>
    </w:rPr>
  </w:style>
  <w:style w:type="character" w:styleId="aff5">
    <w:name w:val="page number"/>
    <w:basedOn w:val="a2"/>
  </w:style>
  <w:style w:type="paragraph" w:styleId="37">
    <w:name w:val="Body Text 3"/>
    <w:basedOn w:val="a1"/>
    <w:pPr>
      <w:keepNext/>
      <w:keepLines/>
    </w:pPr>
    <w:rPr>
      <w:rFonts w:eastAsia="Osaka"/>
      <w:color w:val="000000"/>
    </w:rPr>
  </w:style>
  <w:style w:type="paragraph" w:styleId="aff6">
    <w:name w:val="Balloon Text"/>
    <w:basedOn w:val="a1"/>
    <w:link w:val="aff7"/>
    <w:semiHidden/>
    <w:rPr>
      <w:rFonts w:ascii="Tahoma" w:hAnsi="Tahoma" w:cs="Tahoma"/>
      <w:sz w:val="16"/>
      <w:szCs w:val="16"/>
    </w:rPr>
  </w:style>
  <w:style w:type="table" w:styleId="aff8">
    <w:name w:val="Table Grid"/>
    <w:basedOn w:val="a3"/>
    <w:pPr>
      <w:spacing w:after="180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f9">
    <w:name w:val="annotation reference"/>
    <w:semiHidden/>
    <w:rPr>
      <w:sz w:val="16"/>
      <w:szCs w:val="16"/>
    </w:rPr>
  </w:style>
  <w:style w:type="paragraph" w:styleId="affa">
    <w:name w:val="annotation subject"/>
    <w:basedOn w:val="aff3"/>
    <w:next w:val="aff3"/>
    <w:semiHidden/>
    <w:pPr>
      <w:widowControl/>
      <w:spacing w:line="240" w:lineRule="auto"/>
    </w:pPr>
    <w:rPr>
      <w:rFonts w:ascii="Times New Roman" w:eastAsia="Times New Roman"/>
      <w:b/>
      <w:bCs/>
      <w:sz w:val="20"/>
      <w:lang w:eastAsia="en-GB"/>
    </w:rPr>
  </w:style>
  <w:style w:type="paragraph" w:customStyle="1" w:styleId="MotorolaResponse1">
    <w:name w:val="Motorola Response1"/>
    <w:semiHidden/>
    <w:pPr>
      <w:keepNext/>
      <w:tabs>
        <w:tab w:val="num" w:pos="851"/>
      </w:tabs>
      <w:spacing w:before="60" w:after="60"/>
      <w:ind w:left="851" w:hanging="851"/>
      <w:jc w:val="both"/>
    </w:pPr>
    <w:rPr>
      <w:rFonts w:ascii="Arial" w:eastAsia="宋体" w:hAnsi="Arial" w:cs="Arial"/>
      <w:color w:val="0000FF"/>
    </w:rPr>
  </w:style>
  <w:style w:type="paragraph" w:customStyle="1" w:styleId="Guidance">
    <w:name w:val="Guidance"/>
    <w:basedOn w:val="a1"/>
    <w:link w:val="GuidanceChar"/>
    <w:rPr>
      <w:i/>
      <w:color w:val="0000FF"/>
      <w:lang w:eastAsia="en-US"/>
    </w:rPr>
  </w:style>
  <w:style w:type="character" w:customStyle="1" w:styleId="GuidanceChar">
    <w:name w:val="Guidance Char"/>
    <w:link w:val="Guidance"/>
    <w:rPr>
      <w:i/>
      <w:color w:val="0000FF"/>
      <w:lang w:val="en-GB" w:eastAsia="en-US" w:bidi="ar-SA"/>
    </w:rPr>
  </w:style>
  <w:style w:type="paragraph" w:customStyle="1" w:styleId="MTDisplayEquation">
    <w:name w:val="MTDisplayEquation"/>
    <w:basedOn w:val="a1"/>
    <w:pPr>
      <w:tabs>
        <w:tab w:val="center" w:pos="4820"/>
        <w:tab w:val="right" w:pos="9640"/>
      </w:tabs>
    </w:pPr>
  </w:style>
  <w:style w:type="paragraph" w:customStyle="1" w:styleId="Char">
    <w:name w:val="(文字) (文字) Char"/>
    <w:semiHidden/>
    <w:pPr>
      <w:keepNext/>
      <w:tabs>
        <w:tab w:val="num" w:pos="851"/>
      </w:tabs>
      <w:spacing w:before="60" w:after="60"/>
      <w:ind w:left="851" w:hanging="851"/>
      <w:jc w:val="both"/>
    </w:pPr>
    <w:rPr>
      <w:rFonts w:ascii="Arial" w:eastAsia="宋体" w:hAnsi="Arial" w:cs="Arial"/>
      <w:color w:val="0000FF"/>
    </w:rPr>
  </w:style>
  <w:style w:type="paragraph" w:customStyle="1" w:styleId="enumlev1">
    <w:name w:val="enumlev1"/>
    <w:basedOn w:val="a1"/>
    <w:link w:val="enumlev1Char"/>
    <w:semiHidden/>
    <w:pPr>
      <w:tabs>
        <w:tab w:val="left" w:pos="794"/>
        <w:tab w:val="left" w:pos="1191"/>
        <w:tab w:val="left" w:pos="1588"/>
        <w:tab w:val="left" w:pos="1985"/>
      </w:tabs>
      <w:spacing w:before="80" w:after="0"/>
      <w:ind w:left="794" w:hanging="794"/>
      <w:jc w:val="both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rPr>
      <w:rFonts w:eastAsia="Batang"/>
      <w:sz w:val="24"/>
      <w:lang w:val="fr-FR" w:eastAsia="en-US" w:bidi="ar-SA"/>
    </w:rPr>
  </w:style>
  <w:style w:type="paragraph" w:customStyle="1" w:styleId="FBCharCharCharChar1">
    <w:name w:val="FB Char Char Char Char1"/>
    <w:next w:val="a1"/>
    <w:semiHidden/>
    <w:pPr>
      <w:keepNext/>
      <w:tabs>
        <w:tab w:val="num" w:pos="720"/>
      </w:tabs>
      <w:ind w:left="720" w:hanging="360"/>
      <w:jc w:val="both"/>
    </w:pPr>
    <w:rPr>
      <w:lang w:val="en-GB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a1"/>
    <w:semiHidden/>
    <w:pPr>
      <w:keepNext/>
      <w:tabs>
        <w:tab w:val="num" w:pos="720"/>
      </w:tabs>
      <w:ind w:left="720" w:hanging="360"/>
      <w:jc w:val="both"/>
    </w:pPr>
    <w:rPr>
      <w:lang w:val="en-GB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a1"/>
    <w:semiHidden/>
    <w:pPr>
      <w:keepNext/>
      <w:tabs>
        <w:tab w:val="num" w:pos="720"/>
      </w:tabs>
      <w:ind w:left="720" w:hanging="360"/>
      <w:jc w:val="both"/>
    </w:pPr>
    <w:rPr>
      <w:lang w:val="en-GB"/>
    </w:rPr>
  </w:style>
  <w:style w:type="paragraph" w:customStyle="1" w:styleId="410">
    <w:name w:val="标题 41"/>
    <w:basedOn w:val="3"/>
    <w:link w:val="Heading4Char"/>
    <w:semiHidden/>
  </w:style>
  <w:style w:type="character" w:customStyle="1" w:styleId="Heading4Char">
    <w:name w:val="Heading 4 Char"/>
    <w:link w:val="410"/>
    <w:semiHidden/>
    <w:rPr>
      <w:rFonts w:ascii="Arial" w:eastAsia="宋体" w:hAnsi="Arial"/>
      <w:sz w:val="28"/>
    </w:rPr>
  </w:style>
  <w:style w:type="paragraph" w:customStyle="1" w:styleId="affb">
    <w:name w:val="样式 页眉"/>
    <w:basedOn w:val="af0"/>
    <w:link w:val="Char0"/>
    <w:rPr>
      <w:rFonts w:eastAsia="Arial"/>
      <w:bCs/>
      <w:sz w:val="22"/>
    </w:rPr>
  </w:style>
  <w:style w:type="character" w:customStyle="1" w:styleId="af1">
    <w:name w:val="页眉 字符"/>
    <w:link w:val="af0"/>
    <w:qFormat/>
    <w:rPr>
      <w:rFonts w:ascii="Arial" w:eastAsia="Times New Roman" w:hAnsi="Arial"/>
      <w:b/>
      <w:sz w:val="18"/>
      <w:lang w:val="en-GB" w:eastAsia="en-US" w:bidi="ar-SA"/>
    </w:rPr>
  </w:style>
  <w:style w:type="character" w:customStyle="1" w:styleId="Char0">
    <w:name w:val="样式 页眉 Char"/>
    <w:link w:val="affb"/>
    <w:rPr>
      <w:rFonts w:ascii="Arial" w:eastAsia="Arial" w:hAnsi="Arial"/>
      <w:b/>
      <w:bCs/>
      <w:sz w:val="22"/>
      <w:lang w:val="en-GB" w:eastAsia="en-US" w:bidi="ar-SA"/>
    </w:rPr>
  </w:style>
  <w:style w:type="paragraph" w:customStyle="1" w:styleId="a0">
    <w:name w:val="表格题注"/>
    <w:next w:val="a1"/>
    <w:pPr>
      <w:numPr>
        <w:numId w:val="2"/>
      </w:numPr>
      <w:spacing w:before="50" w:after="50"/>
      <w:jc w:val="center"/>
    </w:pPr>
    <w:rPr>
      <w:rFonts w:eastAsia="Times New Roman"/>
      <w:b/>
      <w:lang w:val="en-GB"/>
    </w:rPr>
  </w:style>
  <w:style w:type="paragraph" w:customStyle="1" w:styleId="a">
    <w:name w:val="插图题注"/>
    <w:next w:val="a1"/>
    <w:pPr>
      <w:numPr>
        <w:numId w:val="3"/>
      </w:numPr>
      <w:jc w:val="center"/>
    </w:pPr>
    <w:rPr>
      <w:rFonts w:eastAsia="Times New Roman"/>
      <w:b/>
      <w:lang w:val="en-GB"/>
    </w:rPr>
  </w:style>
  <w:style w:type="character" w:customStyle="1" w:styleId="textbodybold1">
    <w:name w:val="textbodybold1"/>
    <w:rPr>
      <w:rFonts w:ascii="Arial" w:hAnsi="Arial" w:cs="Arial" w:hint="default"/>
      <w:b/>
      <w:bCs/>
      <w:color w:val="902630"/>
      <w:sz w:val="18"/>
      <w:szCs w:val="18"/>
    </w:rPr>
  </w:style>
  <w:style w:type="paragraph" w:customStyle="1" w:styleId="B10">
    <w:name w:val="B1"/>
    <w:basedOn w:val="af4"/>
    <w:link w:val="B1Char"/>
    <w:qFormat/>
  </w:style>
  <w:style w:type="character" w:customStyle="1" w:styleId="B1Char">
    <w:name w:val="B1 Char"/>
    <w:link w:val="B10"/>
    <w:qFormat/>
    <w:rPr>
      <w:rFonts w:eastAsia="宋体"/>
      <w:lang w:val="en-GB" w:eastAsia="en-US" w:bidi="ar-SA"/>
    </w:rPr>
  </w:style>
  <w:style w:type="paragraph" w:customStyle="1" w:styleId="EX">
    <w:name w:val="EX"/>
    <w:basedOn w:val="a1"/>
    <w:link w:val="EXChar"/>
    <w:pPr>
      <w:keepLines/>
      <w:ind w:left="1702" w:hanging="1418"/>
    </w:pPr>
    <w:rPr>
      <w:lang w:eastAsia="ja-JP"/>
    </w:rPr>
  </w:style>
  <w:style w:type="paragraph" w:customStyle="1" w:styleId="CharChar1">
    <w:name w:val="Char Char1"/>
    <w:basedOn w:val="a1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">
    <w:name w:val="Char Char Char Char"/>
    <w:basedOn w:val="a1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TAHCar">
    <w:name w:val="TAH Car"/>
    <w:link w:val="TAH"/>
    <w:qFormat/>
    <w:rPr>
      <w:rFonts w:ascii="Arial" w:eastAsia="Times New Roman" w:hAnsi="Arial"/>
      <w:b/>
      <w:sz w:val="18"/>
      <w:lang w:val="en-GB" w:eastAsia="en-US"/>
    </w:rPr>
  </w:style>
  <w:style w:type="paragraph" w:customStyle="1" w:styleId="B2">
    <w:name w:val="B2"/>
    <w:basedOn w:val="27"/>
    <w:rPr>
      <w:rFonts w:eastAsia="MS Mincho"/>
    </w:rPr>
  </w:style>
  <w:style w:type="character" w:customStyle="1" w:styleId="TANChar">
    <w:name w:val="TAN Char"/>
    <w:link w:val="TAN"/>
    <w:qFormat/>
    <w:rPr>
      <w:rFonts w:ascii="Arial" w:eastAsia="Times New Roman" w:hAnsi="Arial"/>
      <w:sz w:val="18"/>
      <w:lang w:val="en-GB" w:eastAsia="en-US"/>
    </w:rPr>
  </w:style>
  <w:style w:type="paragraph" w:customStyle="1" w:styleId="References">
    <w:name w:val="References"/>
    <w:basedOn w:val="a1"/>
    <w:uiPriority w:val="99"/>
    <w:pPr>
      <w:numPr>
        <w:numId w:val="4"/>
      </w:numPr>
      <w:spacing w:after="80"/>
    </w:pPr>
    <w:rPr>
      <w:sz w:val="18"/>
      <w:lang w:val="en-US"/>
    </w:rPr>
  </w:style>
  <w:style w:type="paragraph" w:styleId="affc">
    <w:name w:val="Date"/>
    <w:basedOn w:val="a1"/>
    <w:next w:val="a1"/>
    <w:link w:val="affd"/>
    <w:pPr>
      <w:ind w:left="100"/>
    </w:pPr>
  </w:style>
  <w:style w:type="character" w:customStyle="1" w:styleId="affd">
    <w:name w:val="日期 字符"/>
    <w:link w:val="affc"/>
    <w:rPr>
      <w:rFonts w:eastAsia="Times New Roman"/>
      <w:lang w:val="en-GB"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character" w:customStyle="1" w:styleId="TALCar">
    <w:name w:val="TAL Car"/>
    <w:rPr>
      <w:rFonts w:ascii="Arial" w:hAnsi="Arial"/>
      <w:sz w:val="18"/>
      <w:lang w:val="en-GB" w:eastAsia="en-US" w:bidi="ar-SA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  <w:lang w:eastAsia="ja-JP"/>
    </w:rPr>
  </w:style>
  <w:style w:type="paragraph" w:customStyle="1" w:styleId="FP">
    <w:name w:val="FP"/>
    <w:basedOn w:val="a1"/>
    <w:pPr>
      <w:spacing w:after="0"/>
    </w:pPr>
    <w:rPr>
      <w:lang w:eastAsia="ja-JP"/>
    </w:rPr>
  </w:style>
  <w:style w:type="paragraph" w:customStyle="1" w:styleId="EW">
    <w:name w:val="EW"/>
    <w:basedOn w:val="EX"/>
    <w:pPr>
      <w:spacing w:after="0"/>
    </w:pPr>
  </w:style>
  <w:style w:type="character" w:customStyle="1" w:styleId="TFChar">
    <w:name w:val="TF Char"/>
    <w:link w:val="TF"/>
    <w:rPr>
      <w:rFonts w:ascii="Arial" w:eastAsia="宋体" w:hAnsi="Arial"/>
      <w:b/>
      <w:lang w:val="en-GB" w:eastAsia="en-US" w:bidi="ar-SA"/>
    </w:rPr>
  </w:style>
  <w:style w:type="paragraph" w:customStyle="1" w:styleId="B3">
    <w:name w:val="B3"/>
    <w:basedOn w:val="35"/>
    <w:rPr>
      <w:lang w:eastAsia="ja-JP"/>
    </w:rPr>
  </w:style>
  <w:style w:type="paragraph" w:customStyle="1" w:styleId="B4">
    <w:name w:val="B4"/>
    <w:basedOn w:val="44"/>
    <w:rPr>
      <w:lang w:eastAsia="ja-JP"/>
    </w:rPr>
  </w:style>
  <w:style w:type="paragraph" w:customStyle="1" w:styleId="B5">
    <w:name w:val="B5"/>
    <w:basedOn w:val="53"/>
    <w:rPr>
      <w:lang w:eastAsia="ja-JP"/>
    </w:rPr>
  </w:style>
  <w:style w:type="paragraph" w:customStyle="1" w:styleId="INDENT1">
    <w:name w:val="INDENT1"/>
    <w:basedOn w:val="a1"/>
    <w:pPr>
      <w:ind w:left="851"/>
    </w:pPr>
    <w:rPr>
      <w:lang w:eastAsia="ja-JP"/>
    </w:rPr>
  </w:style>
  <w:style w:type="paragraph" w:customStyle="1" w:styleId="INDENT2">
    <w:name w:val="INDENT2"/>
    <w:basedOn w:val="a1"/>
    <w:pPr>
      <w:ind w:left="1135" w:hanging="284"/>
    </w:pPr>
    <w:rPr>
      <w:lang w:eastAsia="ja-JP"/>
    </w:rPr>
  </w:style>
  <w:style w:type="paragraph" w:customStyle="1" w:styleId="INDENT3">
    <w:name w:val="INDENT3"/>
    <w:basedOn w:val="a1"/>
    <w:pPr>
      <w:ind w:left="1701" w:hanging="567"/>
    </w:pPr>
    <w:rPr>
      <w:lang w:eastAsia="ja-JP"/>
    </w:rPr>
  </w:style>
  <w:style w:type="paragraph" w:customStyle="1" w:styleId="FigureTitle">
    <w:name w:val="Figure_Title"/>
    <w:basedOn w:val="a1"/>
    <w:next w:val="a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ja-JP"/>
    </w:rPr>
  </w:style>
  <w:style w:type="paragraph" w:customStyle="1" w:styleId="RecCCITT">
    <w:name w:val="Rec_CCITT_#"/>
    <w:basedOn w:val="a1"/>
    <w:pPr>
      <w:keepNext/>
      <w:keepLines/>
    </w:pPr>
    <w:rPr>
      <w:b/>
      <w:lang w:eastAsia="ja-JP"/>
    </w:rPr>
  </w:style>
  <w:style w:type="paragraph" w:customStyle="1" w:styleId="enumlev2">
    <w:name w:val="enumlev2"/>
    <w:basedOn w:val="a1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 w:eastAsia="ja-JP"/>
    </w:rPr>
  </w:style>
  <w:style w:type="paragraph" w:customStyle="1" w:styleId="CouvRecTitle">
    <w:name w:val="Couv Rec Title"/>
    <w:basedOn w:val="a1"/>
    <w:pPr>
      <w:keepNext/>
      <w:keepLines/>
      <w:spacing w:before="240"/>
      <w:ind w:left="1418"/>
    </w:pPr>
    <w:rPr>
      <w:rFonts w:ascii="Arial" w:hAnsi="Arial"/>
      <w:b/>
      <w:sz w:val="36"/>
      <w:lang w:val="en-US" w:eastAsia="ja-JP"/>
    </w:rPr>
  </w:style>
  <w:style w:type="character" w:customStyle="1" w:styleId="af8">
    <w:name w:val="题注 字符"/>
    <w:link w:val="af7"/>
    <w:rPr>
      <w:rFonts w:eastAsia="Times New Roman"/>
      <w:b/>
      <w:lang w:val="en-GB" w:eastAsia="en-US"/>
    </w:rPr>
  </w:style>
  <w:style w:type="paragraph" w:customStyle="1" w:styleId="TAJ">
    <w:name w:val="TAJ"/>
    <w:basedOn w:val="TH"/>
    <w:rPr>
      <w:lang w:eastAsia="ja-JP"/>
    </w:rPr>
  </w:style>
  <w:style w:type="paragraph" w:customStyle="1" w:styleId="TableText">
    <w:name w:val="TableText"/>
    <w:basedOn w:val="aff1"/>
  </w:style>
  <w:style w:type="paragraph" w:customStyle="1" w:styleId="CRCoverPage">
    <w:name w:val="CR Cover Page"/>
    <w:next w:val="a1"/>
    <w:link w:val="CRCoverPageChar"/>
    <w:pPr>
      <w:spacing w:after="120"/>
    </w:pPr>
    <w:rPr>
      <w:rFonts w:ascii="Arial" w:eastAsia="宋体" w:hAnsi="Arial"/>
      <w:lang w:val="en-GB" w:eastAsia="en-US"/>
    </w:rPr>
  </w:style>
  <w:style w:type="paragraph" w:customStyle="1" w:styleId="Figure">
    <w:name w:val="Figure"/>
    <w:basedOn w:val="a1"/>
    <w:pPr>
      <w:tabs>
        <w:tab w:val="num" w:pos="1440"/>
      </w:tabs>
      <w:spacing w:before="180" w:after="240" w:line="280" w:lineRule="atLeast"/>
      <w:ind w:left="720" w:hanging="360"/>
      <w:jc w:val="center"/>
    </w:pPr>
    <w:rPr>
      <w:rFonts w:ascii="Arial" w:hAnsi="Arial"/>
      <w:b/>
      <w:lang w:val="en-US" w:eastAsia="ja-JP"/>
    </w:rPr>
  </w:style>
  <w:style w:type="paragraph" w:customStyle="1" w:styleId="tdoc-header">
    <w:name w:val="tdoc-header"/>
    <w:rPr>
      <w:rFonts w:ascii="Arial" w:eastAsia="宋体" w:hAnsi="Arial"/>
      <w:sz w:val="24"/>
      <w:lang w:val="en-GB" w:eastAsia="en-US"/>
    </w:rPr>
  </w:style>
  <w:style w:type="table" w:customStyle="1" w:styleId="TableGrid1">
    <w:name w:val="Table Grid1"/>
    <w:basedOn w:val="a3"/>
    <w:next w:val="aff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harCharCharCharChar">
    <w:name w:val="Char Char Char Char Char"/>
    <w:semiHidden/>
    <w:pPr>
      <w:keepNext/>
      <w:tabs>
        <w:tab w:val="num" w:pos="851"/>
      </w:tabs>
      <w:spacing w:before="60" w:after="60"/>
      <w:ind w:left="851" w:hanging="851"/>
      <w:jc w:val="both"/>
    </w:pPr>
    <w:rPr>
      <w:rFonts w:ascii="Arial" w:eastAsia="宋体" w:hAnsi="Arial" w:cs="Arial"/>
      <w:color w:val="0000FF"/>
    </w:rPr>
  </w:style>
  <w:style w:type="character" w:customStyle="1" w:styleId="msoins0">
    <w:name w:val="msoins"/>
    <w:basedOn w:val="a2"/>
  </w:style>
  <w:style w:type="paragraph" w:customStyle="1" w:styleId="CharChar">
    <w:name w:val="Char Char"/>
    <w:semiHidden/>
    <w:pPr>
      <w:keepNext/>
      <w:tabs>
        <w:tab w:val="num" w:pos="851"/>
      </w:tabs>
      <w:spacing w:before="60" w:after="60"/>
      <w:ind w:left="851" w:hanging="851"/>
      <w:jc w:val="both"/>
    </w:pPr>
    <w:rPr>
      <w:rFonts w:ascii="Arial" w:eastAsia="宋体" w:hAnsi="Arial" w:cs="Arial"/>
      <w:color w:val="0000FF"/>
    </w:rPr>
  </w:style>
  <w:style w:type="paragraph" w:customStyle="1" w:styleId="Char1">
    <w:name w:val="Char"/>
    <w:semiHidden/>
    <w:pPr>
      <w:keepNext/>
      <w:tabs>
        <w:tab w:val="num" w:pos="851"/>
      </w:tabs>
      <w:spacing w:before="60" w:after="60"/>
      <w:ind w:left="851" w:hanging="851"/>
      <w:jc w:val="both"/>
    </w:pPr>
    <w:rPr>
      <w:rFonts w:ascii="Arial" w:eastAsia="宋体" w:hAnsi="Arial" w:cs="Arial"/>
      <w:color w:val="0000FF"/>
    </w:rPr>
  </w:style>
  <w:style w:type="paragraph" w:customStyle="1" w:styleId="CharCharChar">
    <w:name w:val="Char Char Char"/>
    <w:semiHidden/>
    <w:pPr>
      <w:keepNext/>
      <w:tabs>
        <w:tab w:val="num" w:pos="851"/>
      </w:tabs>
      <w:spacing w:before="60" w:after="60"/>
      <w:ind w:left="851" w:hanging="851"/>
      <w:jc w:val="both"/>
    </w:pPr>
    <w:rPr>
      <w:rFonts w:ascii="Arial" w:eastAsia="宋体" w:hAnsi="Arial" w:cs="Arial"/>
      <w:color w:val="0000FF"/>
    </w:rPr>
  </w:style>
  <w:style w:type="paragraph" w:customStyle="1" w:styleId="Data">
    <w:name w:val="Data"/>
    <w:basedOn w:val="a1"/>
    <w:pPr>
      <w:tabs>
        <w:tab w:val="left" w:pos="1418"/>
      </w:tabs>
      <w:spacing w:after="120"/>
    </w:pPr>
    <w:rPr>
      <w:rFonts w:ascii="Arial" w:eastAsia="MS Mincho" w:hAnsi="Arial"/>
      <w:sz w:val="24"/>
      <w:lang w:val="fr-FR"/>
    </w:rPr>
  </w:style>
  <w:style w:type="paragraph" w:customStyle="1" w:styleId="p20">
    <w:name w:val="p20"/>
    <w:basedOn w:val="a1"/>
    <w:pPr>
      <w:spacing w:after="0"/>
    </w:pPr>
    <w:rPr>
      <w:rFonts w:ascii="Arial" w:hAnsi="Arial" w:cs="Arial"/>
      <w:sz w:val="18"/>
      <w:szCs w:val="18"/>
      <w:lang w:val="en-US"/>
    </w:rPr>
  </w:style>
  <w:style w:type="paragraph" w:customStyle="1" w:styleId="1Char">
    <w:name w:val="(文字) (文字)1 Char (文字) (文字)"/>
    <w:semiHidden/>
    <w:pPr>
      <w:keepNext/>
      <w:tabs>
        <w:tab w:val="num" w:pos="851"/>
      </w:tabs>
      <w:spacing w:before="60" w:after="60"/>
      <w:ind w:left="851" w:hanging="851"/>
      <w:jc w:val="both"/>
    </w:pPr>
    <w:rPr>
      <w:rFonts w:ascii="Arial" w:eastAsia="宋体" w:hAnsi="Arial" w:cs="Arial"/>
      <w:color w:val="0000FF"/>
    </w:rPr>
  </w:style>
  <w:style w:type="paragraph" w:customStyle="1" w:styleId="ATC">
    <w:name w:val="ATC"/>
    <w:basedOn w:val="a1"/>
    <w:rPr>
      <w:lang w:eastAsia="ja-JP"/>
    </w:rPr>
  </w:style>
  <w:style w:type="paragraph" w:customStyle="1" w:styleId="CharChar1CharChar">
    <w:name w:val="Char Char1 Char Char"/>
    <w:semiHidden/>
    <w:pPr>
      <w:keepNext/>
      <w:tabs>
        <w:tab w:val="num" w:pos="851"/>
      </w:tabs>
      <w:spacing w:before="60" w:after="60"/>
      <w:ind w:left="851" w:hanging="851"/>
      <w:jc w:val="both"/>
    </w:pPr>
    <w:rPr>
      <w:rFonts w:ascii="Arial" w:eastAsia="宋体" w:hAnsi="Arial" w:cs="Arial"/>
      <w:color w:val="0000FF"/>
    </w:rPr>
  </w:style>
  <w:style w:type="paragraph" w:customStyle="1" w:styleId="1CharChar1">
    <w:name w:val="(文字) (文字)1 Char (文字) (文字) Char (文字) (文字)1"/>
    <w:semiHidden/>
    <w:pPr>
      <w:keepNext/>
      <w:tabs>
        <w:tab w:val="num" w:pos="851"/>
      </w:tabs>
      <w:spacing w:before="60" w:after="60"/>
      <w:ind w:left="851" w:hanging="851"/>
      <w:jc w:val="both"/>
    </w:pPr>
    <w:rPr>
      <w:rFonts w:ascii="Arial" w:eastAsia="宋体" w:hAnsi="Arial" w:cs="Arial"/>
      <w:color w:val="0000FF"/>
    </w:rPr>
  </w:style>
  <w:style w:type="paragraph" w:customStyle="1" w:styleId="1CharChar">
    <w:name w:val="(文字) (文字)1 Char (文字) (文字) Char"/>
    <w:semiHidden/>
    <w:pPr>
      <w:keepNext/>
      <w:tabs>
        <w:tab w:val="num" w:pos="851"/>
      </w:tabs>
      <w:spacing w:before="60" w:after="60"/>
      <w:ind w:left="851" w:hanging="851"/>
      <w:jc w:val="both"/>
    </w:pPr>
    <w:rPr>
      <w:rFonts w:ascii="Arial" w:eastAsia="宋体" w:hAnsi="Arial" w:cs="Arial"/>
      <w:color w:val="0000FF"/>
    </w:rPr>
  </w:style>
  <w:style w:type="paragraph" w:customStyle="1" w:styleId="1CharChar1CharCharCharChar">
    <w:name w:val="(文字) (文字)1 Char (文字) (文字) Char (文字) (文字)1 Char (文字) (文字) Char Char Char"/>
    <w:semiHidden/>
    <w:pPr>
      <w:keepNext/>
      <w:tabs>
        <w:tab w:val="num" w:pos="851"/>
      </w:tabs>
      <w:spacing w:before="60" w:after="60"/>
      <w:ind w:left="851" w:hanging="851"/>
      <w:jc w:val="both"/>
    </w:pPr>
    <w:rPr>
      <w:rFonts w:ascii="Arial" w:eastAsia="宋体" w:hAnsi="Arial" w:cs="Arial"/>
      <w:color w:val="0000FF"/>
    </w:rPr>
  </w:style>
  <w:style w:type="paragraph" w:customStyle="1" w:styleId="xl40">
    <w:name w:val="xl40"/>
    <w:basedOn w:val="a1"/>
    <w:pPr>
      <w:shd w:val="clear" w:color="auto" w:fill="FFFF00"/>
      <w:spacing w:before="100" w:beforeAutospacing="1" w:after="100" w:afterAutospacing="1"/>
      <w:jc w:val="center"/>
    </w:pPr>
    <w:rPr>
      <w:rFonts w:ascii="Arial" w:hAnsi="Arial" w:cs="Arial"/>
      <w:b/>
      <w:bCs/>
      <w:color w:val="000000"/>
      <w:sz w:val="16"/>
      <w:szCs w:val="16"/>
      <w:lang w:eastAsia="en-GB"/>
    </w:rPr>
  </w:style>
  <w:style w:type="paragraph" w:customStyle="1" w:styleId="1030302">
    <w:name w:val="样式 样式 标题 1 + 两端对齐 段前: 0.3 行 段后: 0.3 行 行距: 单倍行距 + 段前: 0.2 行 段后: ..."/>
    <w:basedOn w:val="a1"/>
    <w:pPr>
      <w:keepNext/>
      <w:numPr>
        <w:numId w:val="5"/>
      </w:numPr>
      <w:spacing w:before="62" w:after="31"/>
      <w:ind w:right="284"/>
      <w:jc w:val="both"/>
      <w:outlineLvl w:val="0"/>
    </w:pPr>
    <w:rPr>
      <w:rFonts w:ascii="Arial" w:hAnsi="Arial" w:cs="宋体"/>
      <w:b/>
      <w:bCs/>
      <w:sz w:val="28"/>
      <w:lang w:val="en-US"/>
    </w:rPr>
  </w:style>
  <w:style w:type="paragraph" w:customStyle="1" w:styleId="CharCharCharChar1">
    <w:name w:val="Char Char Char Char1"/>
    <w:semiHidden/>
    <w:pPr>
      <w:keepNext/>
      <w:tabs>
        <w:tab w:val="num" w:pos="851"/>
      </w:tabs>
      <w:spacing w:before="60" w:after="60"/>
      <w:ind w:left="851" w:hanging="851"/>
      <w:jc w:val="both"/>
    </w:pPr>
    <w:rPr>
      <w:rFonts w:ascii="Arial" w:eastAsia="宋体" w:hAnsi="Arial" w:cs="Arial"/>
      <w:color w:val="0000FF"/>
    </w:rPr>
  </w:style>
  <w:style w:type="table" w:customStyle="1" w:styleId="38">
    <w:name w:val="网格型3"/>
    <w:basedOn w:val="a3"/>
    <w:next w:val="aff8"/>
    <w:pPr>
      <w:spacing w:after="180"/>
    </w:pPr>
    <w:rPr>
      <w:rFonts w:eastAsia="宋体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6">
    <w:name w:val="网格型4"/>
    <w:basedOn w:val="a3"/>
    <w:next w:val="aff8"/>
    <w:pPr>
      <w:spacing w:after="180"/>
    </w:pPr>
    <w:rPr>
      <w:rFonts w:eastAsia="宋体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harChar2CharChar">
    <w:name w:val="Char Char2 Char Char"/>
    <w:basedOn w:val="a1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btChar1">
    <w:name w:val="bt Char1"/>
    <w:rPr>
      <w:lang w:val="en-GB" w:eastAsia="ja-JP" w:bidi="ar-SA"/>
    </w:rPr>
  </w:style>
  <w:style w:type="paragraph" w:customStyle="1" w:styleId="ListParagraph1">
    <w:name w:val="List Paragraph1"/>
    <w:basedOn w:val="a1"/>
    <w:qFormat/>
    <w:pPr>
      <w:ind w:left="720"/>
      <w:contextualSpacing/>
    </w:pPr>
  </w:style>
  <w:style w:type="paragraph" w:customStyle="1" w:styleId="11">
    <w:name w:val="样式1"/>
    <w:basedOn w:val="TAN"/>
    <w:link w:val="1Char0"/>
    <w:qFormat/>
    <w:pPr>
      <w:numPr>
        <w:numId w:val="6"/>
      </w:numPr>
    </w:pPr>
    <w:rPr>
      <w:rFonts w:eastAsia="MS Mincho"/>
      <w:lang w:eastAsia="ja-JP"/>
    </w:rPr>
  </w:style>
  <w:style w:type="character" w:customStyle="1" w:styleId="1Char0">
    <w:name w:val="样式1 Char"/>
    <w:link w:val="11"/>
    <w:rPr>
      <w:rFonts w:ascii="Arial" w:hAnsi="Arial"/>
      <w:sz w:val="18"/>
      <w:lang w:val="en-GB" w:eastAsia="ja-JP"/>
    </w:rPr>
  </w:style>
  <w:style w:type="character" w:customStyle="1" w:styleId="afe">
    <w:name w:val="纯文本 字符"/>
    <w:link w:val="afd"/>
    <w:rPr>
      <w:rFonts w:ascii="Courier New" w:eastAsia="Times New Roman" w:hAnsi="Courier New"/>
      <w:lang w:val="nb-NO" w:eastAsia="en-US"/>
    </w:rPr>
  </w:style>
  <w:style w:type="character" w:customStyle="1" w:styleId="capChar2">
    <w:name w:val="cap Char2"/>
    <w:rPr>
      <w:b/>
      <w:lang w:val="en-GB" w:eastAsia="en-GB" w:bidi="ar-SA"/>
    </w:rPr>
  </w:style>
  <w:style w:type="character" w:customStyle="1" w:styleId="btChar2">
    <w:name w:val="bt Char2"/>
    <w:rPr>
      <w:lang w:val="en-GB" w:eastAsia="ja-JP" w:bidi="ar-SA"/>
    </w:rPr>
  </w:style>
  <w:style w:type="character" w:customStyle="1" w:styleId="Head2AChar4">
    <w:name w:val="Head2A Char4"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rPr>
      <w:rFonts w:ascii="Courier New" w:hAnsi="Courier New"/>
      <w:lang w:val="nb-NO" w:eastAsia="ja-JP" w:bidi="ar-SA"/>
    </w:rPr>
  </w:style>
  <w:style w:type="paragraph" w:customStyle="1" w:styleId="Separation">
    <w:name w:val="Separation"/>
    <w:basedOn w:val="1"/>
    <w:next w:val="a1"/>
    <w:pPr>
      <w:numPr>
        <w:numId w:val="0"/>
      </w:numPr>
      <w:pBdr>
        <w:top w:val="none" w:sz="0" w:space="0" w:color="auto"/>
      </w:pBdr>
      <w:ind w:left="1134" w:hanging="1134"/>
    </w:pPr>
    <w:rPr>
      <w:rFonts w:eastAsia="宋体"/>
      <w:b/>
      <w:color w:val="0000FF"/>
    </w:rPr>
  </w:style>
  <w:style w:type="character" w:customStyle="1" w:styleId="50">
    <w:name w:val="标题 5 字符"/>
    <w:link w:val="5"/>
    <w:rPr>
      <w:rFonts w:ascii="Arial" w:eastAsia="宋体" w:hAnsi="Arial"/>
      <w:sz w:val="22"/>
    </w:rPr>
  </w:style>
  <w:style w:type="character" w:customStyle="1" w:styleId="H6Char">
    <w:name w:val="H6 Char"/>
    <w:link w:val="H6"/>
    <w:rPr>
      <w:rFonts w:ascii="Arial" w:eastAsia="宋体" w:hAnsi="Arial"/>
    </w:rPr>
  </w:style>
  <w:style w:type="character" w:customStyle="1" w:styleId="60">
    <w:name w:val="标题 6 字符"/>
    <w:basedOn w:val="H6Char"/>
    <w:link w:val="6"/>
    <w:rPr>
      <w:rFonts w:ascii="Arial" w:eastAsia="宋体" w:hAnsi="Arial"/>
    </w:rPr>
  </w:style>
  <w:style w:type="character" w:customStyle="1" w:styleId="AndreaLeonardi">
    <w:name w:val="Andrea Leonardi"/>
    <w:semiHidden/>
    <w:rPr>
      <w:rFonts w:ascii="Arial" w:hAnsi="Arial" w:cs="Arial"/>
      <w:color w:val="auto"/>
      <w:sz w:val="20"/>
      <w:szCs w:val="20"/>
    </w:rPr>
  </w:style>
  <w:style w:type="character" w:customStyle="1" w:styleId="NOCharChar">
    <w:name w:val="NO Char Char"/>
    <w:rPr>
      <w:lang w:val="en-GB" w:eastAsia="en-US" w:bidi="ar-SA"/>
    </w:rPr>
  </w:style>
  <w:style w:type="paragraph" w:styleId="affe">
    <w:name w:val="Normal (Web)"/>
    <w:basedOn w:val="a1"/>
    <w:uiPriority w:val="99"/>
    <w:pPr>
      <w:spacing w:before="100" w:beforeAutospacing="1" w:after="100" w:afterAutospacing="1"/>
    </w:pPr>
    <w:rPr>
      <w:rFonts w:eastAsia="Arial Unicode MS"/>
      <w:sz w:val="24"/>
      <w:szCs w:val="24"/>
      <w:lang w:eastAsia="ja-JP"/>
    </w:rPr>
  </w:style>
  <w:style w:type="character" w:customStyle="1" w:styleId="NOZchn">
    <w:name w:val="NO Zchn"/>
    <w:rPr>
      <w:lang w:val="en-GB" w:eastAsia="en-US" w:bidi="ar-SA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character" w:customStyle="1" w:styleId="TACCar">
    <w:name w:val="TAC Car"/>
    <w:rPr>
      <w:rFonts w:ascii="Arial" w:hAnsi="Arial"/>
      <w:sz w:val="18"/>
      <w:lang w:val="en-GB" w:eastAsia="ja-JP" w:bidi="ar-SA"/>
    </w:rPr>
  </w:style>
  <w:style w:type="character" w:customStyle="1" w:styleId="TAL0">
    <w:name w:val="TAL (文字)"/>
    <w:rPr>
      <w:rFonts w:ascii="Arial" w:hAnsi="Arial"/>
      <w:sz w:val="18"/>
      <w:lang w:val="en-GB" w:eastAsia="ja-JP" w:bidi="ar-SA"/>
    </w:rPr>
  </w:style>
  <w:style w:type="paragraph" w:customStyle="1" w:styleId="CharCharCharCharCharChar">
    <w:name w:val="Char Char Char Char Char Char"/>
    <w:semiHidden/>
    <w:pPr>
      <w:keepNext/>
      <w:spacing w:before="60" w:after="60"/>
      <w:ind w:left="567" w:hanging="283"/>
      <w:jc w:val="both"/>
    </w:pPr>
    <w:rPr>
      <w:rFonts w:ascii="Arial" w:eastAsia="宋体" w:hAnsi="Arial" w:cs="Arial"/>
      <w:color w:val="0000FF"/>
    </w:rPr>
  </w:style>
  <w:style w:type="paragraph" w:customStyle="1" w:styleId="afff">
    <w:name w:val="(文字) (文字)"/>
    <w:semiHidden/>
    <w:pPr>
      <w:keepNext/>
      <w:tabs>
        <w:tab w:val="num" w:pos="851"/>
      </w:tabs>
      <w:spacing w:before="60" w:after="60"/>
      <w:ind w:left="851" w:hanging="851"/>
      <w:jc w:val="both"/>
    </w:pPr>
    <w:rPr>
      <w:rFonts w:ascii="Arial" w:eastAsia="宋体" w:hAnsi="Arial" w:cs="Arial"/>
      <w:color w:val="0000FF"/>
    </w:rPr>
  </w:style>
  <w:style w:type="character" w:customStyle="1" w:styleId="T1Char">
    <w:name w:val="T1 Char"/>
    <w:basedOn w:val="H6Char"/>
    <w:rPr>
      <w:rFonts w:ascii="Arial" w:eastAsia="宋体" w:hAnsi="Arial"/>
    </w:rPr>
  </w:style>
  <w:style w:type="character" w:customStyle="1" w:styleId="T1Char1">
    <w:name w:val="T1 Char1"/>
    <w:basedOn w:val="H6Char"/>
    <w:rPr>
      <w:rFonts w:ascii="Arial" w:eastAsia="宋体" w:hAnsi="Arial"/>
    </w:rPr>
  </w:style>
  <w:style w:type="character" w:customStyle="1" w:styleId="h5Char">
    <w:name w:val="h5 Char"/>
    <w:rPr>
      <w:rFonts w:ascii="Arial" w:eastAsia="MS Mincho" w:hAnsi="Arial"/>
      <w:sz w:val="22"/>
      <w:lang w:val="en-GB" w:eastAsia="en-US" w:bidi="ar-SA"/>
    </w:rPr>
  </w:style>
  <w:style w:type="paragraph" w:customStyle="1" w:styleId="CarCar">
    <w:name w:val="Car Car"/>
    <w:semiHidden/>
    <w:pPr>
      <w:keepNext/>
      <w:tabs>
        <w:tab w:val="num" w:pos="851"/>
      </w:tabs>
      <w:spacing w:before="60" w:after="60"/>
      <w:ind w:left="851" w:hanging="851"/>
      <w:jc w:val="both"/>
    </w:pPr>
    <w:rPr>
      <w:rFonts w:ascii="Arial" w:eastAsia="宋体" w:hAnsi="Arial" w:cs="Arial"/>
      <w:color w:val="0000FF"/>
    </w:rPr>
  </w:style>
  <w:style w:type="character" w:customStyle="1" w:styleId="Head2AChar1">
    <w:name w:val="Head2A Char1"/>
    <w:rPr>
      <w:rFonts w:ascii="Arial" w:hAnsi="Arial"/>
      <w:sz w:val="32"/>
      <w:lang w:val="en-GB" w:eastAsia="en-US" w:bidi="ar-SA"/>
    </w:rPr>
  </w:style>
  <w:style w:type="character" w:customStyle="1" w:styleId="NMPHeading1Char">
    <w:name w:val="NMP Heading 1 Char"/>
    <w:rPr>
      <w:rFonts w:ascii="Arial" w:hAnsi="Arial"/>
      <w:sz w:val="36"/>
      <w:lang w:val="en-GB" w:eastAsia="en-US" w:bidi="ar-SA"/>
    </w:rPr>
  </w:style>
  <w:style w:type="table" w:customStyle="1" w:styleId="Tabellengitternetz1">
    <w:name w:val="Tabellengitternetz1"/>
    <w:basedOn w:val="a3"/>
    <w:next w:val="aff8"/>
    <w:rPr>
      <w:rFonts w:eastAsia="宋体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lengitternetz2">
    <w:name w:val="Tabellengitternetz2"/>
    <w:basedOn w:val="a3"/>
    <w:next w:val="aff8"/>
    <w:rPr>
      <w:rFonts w:eastAsia="宋体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lengitternetz3">
    <w:name w:val="Tabellengitternetz3"/>
    <w:basedOn w:val="a3"/>
    <w:next w:val="aff8"/>
    <w:rPr>
      <w:rFonts w:eastAsia="宋体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lengitternetz4">
    <w:name w:val="Tabellengitternetz4"/>
    <w:basedOn w:val="a3"/>
    <w:next w:val="aff8"/>
    <w:rPr>
      <w:rFonts w:eastAsia="宋体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lengitternetz5">
    <w:name w:val="Tabellengitternetz5"/>
    <w:basedOn w:val="a3"/>
    <w:next w:val="aff8"/>
    <w:rPr>
      <w:rFonts w:eastAsia="宋体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lengitternetz6">
    <w:name w:val="Tabellengitternetz6"/>
    <w:basedOn w:val="a3"/>
    <w:next w:val="aff8"/>
    <w:rPr>
      <w:rFonts w:eastAsia="宋体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lengitternetz7">
    <w:name w:val="Tabellengitternetz7"/>
    <w:basedOn w:val="a3"/>
    <w:next w:val="aff8"/>
    <w:rPr>
      <w:rFonts w:eastAsia="宋体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lengitternetz8">
    <w:name w:val="Tabellengitternetz8"/>
    <w:basedOn w:val="a3"/>
    <w:next w:val="aff8"/>
    <w:rPr>
      <w:rFonts w:eastAsia="宋体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lengitternetz9">
    <w:name w:val="Tabellengitternetz9"/>
    <w:basedOn w:val="a3"/>
    <w:next w:val="aff8"/>
    <w:rPr>
      <w:rFonts w:eastAsia="宋体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ZchnZchn1">
    <w:name w:val="Zchn Zchn1"/>
    <w:semiHidden/>
    <w:pPr>
      <w:keepNext/>
      <w:tabs>
        <w:tab w:val="num" w:pos="851"/>
      </w:tabs>
      <w:spacing w:before="60" w:after="60"/>
      <w:ind w:left="851" w:hanging="851"/>
      <w:jc w:val="both"/>
    </w:pPr>
    <w:rPr>
      <w:rFonts w:ascii="Arial" w:eastAsia="宋体" w:hAnsi="Arial" w:cs="Arial"/>
      <w:color w:val="0000FF"/>
    </w:rPr>
  </w:style>
  <w:style w:type="character" w:customStyle="1" w:styleId="NMPHeading1Char1">
    <w:name w:val="NMP Heading 1 Char1"/>
    <w:rPr>
      <w:rFonts w:ascii="Arial" w:hAnsi="Arial"/>
      <w:sz w:val="36"/>
      <w:lang w:val="en-GB" w:eastAsia="en-US" w:bidi="ar-SA"/>
    </w:rPr>
  </w:style>
  <w:style w:type="character" w:customStyle="1" w:styleId="Head2AChar2">
    <w:name w:val="Head2A Char2"/>
    <w:rPr>
      <w:rFonts w:ascii="Arial" w:hAnsi="Arial"/>
      <w:sz w:val="32"/>
      <w:lang w:val="en-GB" w:eastAsia="en-US" w:bidi="ar-SA"/>
    </w:rPr>
  </w:style>
  <w:style w:type="paragraph" w:customStyle="1" w:styleId="29">
    <w:name w:val="(文字) (文字)2"/>
    <w:semiHidden/>
    <w:pPr>
      <w:keepNext/>
      <w:tabs>
        <w:tab w:val="num" w:pos="851"/>
      </w:tabs>
      <w:spacing w:before="60" w:after="60"/>
      <w:ind w:left="851" w:hanging="851"/>
      <w:jc w:val="both"/>
    </w:pPr>
    <w:rPr>
      <w:rFonts w:ascii="Arial" w:eastAsia="宋体" w:hAnsi="Arial" w:cs="Arial"/>
      <w:color w:val="0000FF"/>
    </w:rPr>
  </w:style>
  <w:style w:type="character" w:customStyle="1" w:styleId="Head2AChar3">
    <w:name w:val="Head2A Char3"/>
    <w:rPr>
      <w:rFonts w:ascii="Arial" w:hAnsi="Arial"/>
      <w:sz w:val="32"/>
      <w:lang w:val="en-GB" w:eastAsia="en-US" w:bidi="ar-SA"/>
    </w:rPr>
  </w:style>
  <w:style w:type="character" w:customStyle="1" w:styleId="h4Char1">
    <w:name w:val="h4 Char1"/>
    <w:rPr>
      <w:rFonts w:ascii="Arial" w:eastAsia="MS Mincho" w:hAnsi="Arial"/>
      <w:sz w:val="24"/>
      <w:lang w:val="en-GB" w:eastAsia="en-US" w:bidi="ar-SA"/>
    </w:rPr>
  </w:style>
  <w:style w:type="character" w:customStyle="1" w:styleId="h5Char1">
    <w:name w:val="h5 Char1"/>
    <w:rPr>
      <w:rFonts w:ascii="Arial" w:eastAsia="MS Mincho" w:hAnsi="Arial"/>
      <w:sz w:val="22"/>
      <w:lang w:val="en-GB" w:eastAsia="en-US" w:bidi="ar-SA"/>
    </w:rPr>
  </w:style>
  <w:style w:type="character" w:customStyle="1" w:styleId="Underrubrik2Char1">
    <w:name w:val="Underrubrik2 Char1"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39">
    <w:name w:val="(文字) (文字)3"/>
    <w:semiHidden/>
    <w:pPr>
      <w:keepNext/>
      <w:tabs>
        <w:tab w:val="num" w:pos="851"/>
      </w:tabs>
      <w:spacing w:before="60" w:after="60"/>
      <w:ind w:left="851" w:hanging="851"/>
      <w:jc w:val="both"/>
    </w:pPr>
    <w:rPr>
      <w:rFonts w:ascii="Arial" w:eastAsia="宋体" w:hAnsi="Arial" w:cs="Arial"/>
      <w:color w:val="0000FF"/>
    </w:rPr>
  </w:style>
  <w:style w:type="paragraph" w:customStyle="1" w:styleId="ZchnZchn2">
    <w:name w:val="Zchn Zchn2"/>
    <w:semiHidden/>
    <w:pPr>
      <w:keepNext/>
      <w:tabs>
        <w:tab w:val="num" w:pos="851"/>
      </w:tabs>
      <w:spacing w:before="60" w:after="60"/>
      <w:ind w:left="851" w:hanging="851"/>
      <w:jc w:val="both"/>
    </w:pPr>
    <w:rPr>
      <w:rFonts w:ascii="Arial" w:eastAsia="宋体" w:hAnsi="Arial" w:cs="Arial"/>
      <w:color w:val="0000FF"/>
    </w:rPr>
  </w:style>
  <w:style w:type="paragraph" w:customStyle="1" w:styleId="47">
    <w:name w:val="(文字) (文字)4"/>
    <w:semiHidden/>
    <w:pPr>
      <w:keepNext/>
      <w:tabs>
        <w:tab w:val="num" w:pos="851"/>
      </w:tabs>
      <w:spacing w:before="60" w:after="60"/>
      <w:ind w:left="851" w:hanging="851"/>
      <w:jc w:val="both"/>
    </w:pPr>
    <w:rPr>
      <w:rFonts w:ascii="Arial" w:eastAsia="宋体" w:hAnsi="Arial" w:cs="Arial"/>
      <w:color w:val="0000FF"/>
    </w:rPr>
  </w:style>
  <w:style w:type="character" w:customStyle="1" w:styleId="T1Char2">
    <w:name w:val="T1 Char2"/>
    <w:basedOn w:val="H6Char"/>
    <w:rPr>
      <w:rFonts w:ascii="Arial" w:eastAsia="宋体" w:hAnsi="Arial"/>
    </w:rPr>
  </w:style>
  <w:style w:type="character" w:customStyle="1" w:styleId="afc">
    <w:name w:val="文档结构图 字符"/>
    <w:link w:val="afb"/>
    <w:semiHidden/>
    <w:rPr>
      <w:rFonts w:ascii="Tahoma" w:eastAsia="Times New Roman" w:hAnsi="Tahoma"/>
      <w:shd w:val="clear" w:color="auto" w:fill="000080"/>
      <w:lang w:val="en-GB" w:eastAsia="en-US"/>
    </w:rPr>
  </w:style>
  <w:style w:type="character" w:customStyle="1" w:styleId="aff4">
    <w:name w:val="批注文字 字符"/>
    <w:link w:val="aff3"/>
    <w:semiHidden/>
    <w:rPr>
      <w:rFonts w:ascii="–¾’©" w:eastAsia="–¾’©"/>
      <w:sz w:val="24"/>
      <w:lang w:val="en-GB" w:eastAsia="en-US"/>
    </w:rPr>
  </w:style>
  <w:style w:type="character" w:customStyle="1" w:styleId="aff7">
    <w:name w:val="批注框文本 字符"/>
    <w:link w:val="aff6"/>
    <w:semiHidden/>
    <w:rPr>
      <w:rFonts w:ascii="Tahoma" w:eastAsia="Times New Roman" w:hAnsi="Tahoma" w:cs="Tahoma"/>
      <w:sz w:val="16"/>
      <w:szCs w:val="16"/>
      <w:lang w:val="en-GB" w:eastAsia="en-US"/>
    </w:rPr>
  </w:style>
  <w:style w:type="paragraph" w:customStyle="1" w:styleId="Bullet">
    <w:name w:val="Bullet"/>
    <w:basedOn w:val="a1"/>
    <w:pPr>
      <w:numPr>
        <w:numId w:val="7"/>
      </w:numPr>
    </w:pPr>
    <w:rPr>
      <w:rFonts w:eastAsia="Batang"/>
    </w:rPr>
  </w:style>
  <w:style w:type="table" w:customStyle="1" w:styleId="TableGrid2">
    <w:name w:val="Table Grid2"/>
    <w:basedOn w:val="a3"/>
    <w:next w:val="aff8"/>
    <w:pPr>
      <w:spacing w:after="180"/>
    </w:pPr>
    <w:rPr>
      <w:rFonts w:eastAsia="宋体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tyleHeading6Left0cmHanging349cmAfter9pt">
    <w:name w:val="Style Heading 6 + Left:  0 cm Hanging:  3.49 cm After:  9 pt"/>
    <w:basedOn w:val="6"/>
    <w:pPr>
      <w:numPr>
        <w:ilvl w:val="0"/>
        <w:numId w:val="0"/>
      </w:numPr>
      <w:spacing w:before="240" w:beforeAutospacing="0" w:after="180"/>
      <w:ind w:left="1980" w:hanging="1980"/>
    </w:pPr>
    <w:rPr>
      <w:rFonts w:eastAsia="MS Mincho"/>
      <w:bCs/>
      <w:lang w:val="en-GB" w:eastAsia="en-US"/>
    </w:rPr>
  </w:style>
  <w:style w:type="paragraph" w:customStyle="1" w:styleId="StyleHeading6After9pt">
    <w:name w:val="Style Heading 6 + After:  9 pt"/>
    <w:basedOn w:val="6"/>
    <w:pPr>
      <w:numPr>
        <w:ilvl w:val="0"/>
        <w:numId w:val="0"/>
      </w:numPr>
      <w:spacing w:before="240" w:beforeAutospacing="0" w:after="180"/>
    </w:pPr>
    <w:rPr>
      <w:rFonts w:eastAsia="MS Mincho"/>
      <w:bCs/>
      <w:lang w:val="en-GB" w:eastAsia="en-US"/>
    </w:rPr>
  </w:style>
  <w:style w:type="table" w:customStyle="1" w:styleId="TableGrid3">
    <w:name w:val="Table Grid3"/>
    <w:basedOn w:val="a3"/>
    <w:next w:val="aff8"/>
    <w:pPr>
      <w:spacing w:after="180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afff0">
    <w:name w:val="吹き出し"/>
    <w:basedOn w:val="a1"/>
    <w:semiHidden/>
    <w:rPr>
      <w:rFonts w:ascii="Tahoma" w:eastAsia="MS Mincho" w:hAnsi="Tahoma" w:cs="Tahoma"/>
      <w:sz w:val="16"/>
      <w:szCs w:val="16"/>
    </w:rPr>
  </w:style>
  <w:style w:type="paragraph" w:customStyle="1" w:styleId="JK-text-simpledoc">
    <w:name w:val="JK - text - simple doc"/>
    <w:basedOn w:val="aff"/>
    <w:pPr>
      <w:numPr>
        <w:numId w:val="8"/>
      </w:numPr>
      <w:tabs>
        <w:tab w:val="clear" w:pos="1980"/>
        <w:tab w:val="num" w:pos="1097"/>
      </w:tabs>
      <w:spacing w:after="120" w:line="288" w:lineRule="auto"/>
      <w:ind w:left="1097" w:hanging="360"/>
    </w:pPr>
    <w:rPr>
      <w:rFonts w:ascii="Arial" w:hAnsi="Arial" w:cs="Arial"/>
      <w:lang w:val="en-US"/>
    </w:rPr>
  </w:style>
  <w:style w:type="paragraph" w:customStyle="1" w:styleId="b11">
    <w:name w:val="b1"/>
    <w:basedOn w:val="a1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17">
    <w:name w:val="吹き出し1"/>
    <w:basedOn w:val="a1"/>
    <w:semiHidden/>
    <w:rPr>
      <w:rFonts w:ascii="Tahoma" w:eastAsia="MS Mincho" w:hAnsi="Tahoma" w:cs="Tahoma"/>
      <w:sz w:val="16"/>
      <w:szCs w:val="16"/>
    </w:rPr>
  </w:style>
  <w:style w:type="paragraph" w:customStyle="1" w:styleId="18">
    <w:name w:val="(文字) (文字)1"/>
    <w:semiHidden/>
    <w:pPr>
      <w:keepNext/>
      <w:tabs>
        <w:tab w:val="num" w:pos="851"/>
      </w:tabs>
      <w:spacing w:before="60" w:after="60"/>
      <w:ind w:left="851" w:hanging="851"/>
      <w:jc w:val="both"/>
    </w:pPr>
    <w:rPr>
      <w:rFonts w:ascii="Arial" w:eastAsia="宋体" w:hAnsi="Arial" w:cs="Arial"/>
      <w:color w:val="0000FF"/>
    </w:rPr>
  </w:style>
  <w:style w:type="paragraph" w:customStyle="1" w:styleId="Revision1">
    <w:name w:val="Revision1"/>
    <w:hidden/>
    <w:semiHidden/>
    <w:rPr>
      <w:rFonts w:eastAsia="Batang"/>
      <w:lang w:val="en-GB" w:eastAsia="en-US"/>
    </w:rPr>
  </w:style>
  <w:style w:type="paragraph" w:customStyle="1" w:styleId="2a">
    <w:name w:val="吹き出し2"/>
    <w:basedOn w:val="a1"/>
    <w:semiHidden/>
    <w:rPr>
      <w:rFonts w:ascii="Tahoma" w:eastAsia="MS Mincho" w:hAnsi="Tahoma" w:cs="Tahoma"/>
      <w:sz w:val="16"/>
      <w:szCs w:val="16"/>
    </w:rPr>
  </w:style>
  <w:style w:type="character" w:customStyle="1" w:styleId="EXChar">
    <w:name w:val="EX Char"/>
    <w:link w:val="EX"/>
    <w:rPr>
      <w:rFonts w:eastAsia="宋体"/>
      <w:lang w:val="en-GB" w:eastAsia="ja-JP"/>
    </w:rPr>
  </w:style>
  <w:style w:type="paragraph" w:styleId="2b">
    <w:name w:val="Body Text Indent 2"/>
    <w:basedOn w:val="a1"/>
    <w:link w:val="2c"/>
    <w:pPr>
      <w:ind w:left="400" w:hanging="200"/>
    </w:pPr>
    <w:rPr>
      <w:rFonts w:eastAsia="MS Mincho"/>
      <w:lang w:eastAsia="en-GB"/>
    </w:rPr>
  </w:style>
  <w:style w:type="character" w:customStyle="1" w:styleId="2c">
    <w:name w:val="正文文本缩进 2 字符"/>
    <w:link w:val="2b"/>
    <w:rPr>
      <w:lang w:val="en-GB" w:eastAsia="en-GB"/>
    </w:rPr>
  </w:style>
  <w:style w:type="paragraph" w:styleId="afff1">
    <w:name w:val="Normal Indent"/>
    <w:basedOn w:val="a1"/>
    <w:pPr>
      <w:spacing w:after="0"/>
      <w:ind w:left="851"/>
    </w:pPr>
    <w:rPr>
      <w:rFonts w:eastAsia="MS Mincho"/>
      <w:lang w:val="it-IT" w:eastAsia="en-GB"/>
    </w:rPr>
  </w:style>
  <w:style w:type="paragraph" w:customStyle="1" w:styleId="Note">
    <w:name w:val="Note"/>
    <w:basedOn w:val="B10"/>
    <w:rPr>
      <w:rFonts w:eastAsia="MS Mincho"/>
      <w:lang w:eastAsia="en-GB"/>
    </w:rPr>
  </w:style>
  <w:style w:type="paragraph" w:customStyle="1" w:styleId="tabletext0">
    <w:name w:val="table text"/>
    <w:basedOn w:val="a1"/>
    <w:next w:val="a1"/>
    <w:rPr>
      <w:rFonts w:eastAsia="MS Mincho"/>
      <w:i/>
      <w:lang w:eastAsia="en-GB"/>
    </w:rPr>
  </w:style>
  <w:style w:type="paragraph" w:customStyle="1" w:styleId="TOC91">
    <w:name w:val="TOC 91"/>
    <w:basedOn w:val="TOC8"/>
    <w:pPr>
      <w:keepNext/>
      <w:ind w:left="1418" w:hanging="1418"/>
    </w:pPr>
    <w:rPr>
      <w:rFonts w:eastAsia="MS Mincho"/>
      <w:lang w:eastAsia="en-GB"/>
    </w:rPr>
  </w:style>
  <w:style w:type="paragraph" w:customStyle="1" w:styleId="19">
    <w:name w:val="题注1"/>
    <w:basedOn w:val="a1"/>
    <w:next w:val="a1"/>
    <w:pPr>
      <w:spacing w:before="120" w:after="120"/>
    </w:pPr>
    <w:rPr>
      <w:rFonts w:eastAsia="MS Mincho"/>
      <w:b/>
      <w:lang w:eastAsia="en-GB"/>
    </w:rPr>
  </w:style>
  <w:style w:type="paragraph" w:customStyle="1" w:styleId="HE">
    <w:name w:val="HE"/>
    <w:basedOn w:val="a1"/>
    <w:pPr>
      <w:spacing w:after="0"/>
    </w:pPr>
    <w:rPr>
      <w:rFonts w:eastAsia="MS Mincho"/>
      <w:b/>
      <w:lang w:eastAsia="en-GB"/>
    </w:rPr>
  </w:style>
  <w:style w:type="paragraph" w:customStyle="1" w:styleId="HO">
    <w:name w:val="HO"/>
    <w:basedOn w:val="a1"/>
    <w:pPr>
      <w:spacing w:after="0"/>
      <w:jc w:val="right"/>
    </w:pPr>
    <w:rPr>
      <w:rFonts w:eastAsia="MS Mincho"/>
      <w:b/>
      <w:lang w:eastAsia="en-GB"/>
    </w:rPr>
  </w:style>
  <w:style w:type="paragraph" w:customStyle="1" w:styleId="WP">
    <w:name w:val="WP"/>
    <w:basedOn w:val="a1"/>
    <w:pPr>
      <w:spacing w:after="0"/>
      <w:jc w:val="both"/>
    </w:pPr>
    <w:rPr>
      <w:rFonts w:eastAsia="MS Mincho"/>
      <w:lang w:eastAsia="en-GB"/>
    </w:rPr>
  </w:style>
  <w:style w:type="paragraph" w:customStyle="1" w:styleId="ZK">
    <w:name w:val="ZK"/>
    <w:pPr>
      <w:spacing w:after="240" w:line="240" w:lineRule="atLeast"/>
      <w:ind w:left="1191" w:right="113" w:hanging="1191"/>
    </w:pPr>
    <w:rPr>
      <w:lang w:val="en-GB" w:eastAsia="en-US"/>
    </w:rPr>
  </w:style>
  <w:style w:type="paragraph" w:customStyle="1" w:styleId="ZC">
    <w:name w:val="ZC"/>
    <w:pPr>
      <w:spacing w:line="360" w:lineRule="atLeast"/>
      <w:jc w:val="center"/>
    </w:pPr>
    <w:rPr>
      <w:lang w:val="en-GB" w:eastAsia="en-US"/>
    </w:rPr>
  </w:style>
  <w:style w:type="paragraph" w:customStyle="1" w:styleId="FooterCentred">
    <w:name w:val="FooterCentred"/>
    <w:basedOn w:val="ad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sz w:val="20"/>
      <w:lang w:eastAsia="en-GB"/>
    </w:rPr>
  </w:style>
  <w:style w:type="paragraph" w:customStyle="1" w:styleId="CRfront">
    <w:name w:val="CR_front"/>
    <w:basedOn w:val="a1"/>
    <w:rPr>
      <w:rFonts w:eastAsia="MS Mincho"/>
      <w:lang w:eastAsia="en-GB"/>
    </w:rPr>
  </w:style>
  <w:style w:type="paragraph" w:customStyle="1" w:styleId="NumberedList">
    <w:name w:val="Numbered List"/>
    <w:basedOn w:val="Para1"/>
    <w:pPr>
      <w:tabs>
        <w:tab w:val="left" w:pos="360"/>
      </w:tabs>
      <w:ind w:left="360" w:hanging="360"/>
    </w:pPr>
  </w:style>
  <w:style w:type="paragraph" w:customStyle="1" w:styleId="Para1">
    <w:name w:val="Para1"/>
    <w:basedOn w:val="a1"/>
    <w:pPr>
      <w:spacing w:before="120" w:after="120"/>
    </w:pPr>
    <w:rPr>
      <w:rFonts w:eastAsia="MS Mincho"/>
      <w:lang w:val="en-US" w:eastAsia="en-GB"/>
    </w:rPr>
  </w:style>
  <w:style w:type="paragraph" w:customStyle="1" w:styleId="Teststep">
    <w:name w:val="Test step"/>
    <w:basedOn w:val="a1"/>
    <w:pPr>
      <w:tabs>
        <w:tab w:val="left" w:pos="720"/>
      </w:tabs>
      <w:spacing w:after="0"/>
      <w:ind w:left="720" w:hanging="720"/>
    </w:pPr>
    <w:rPr>
      <w:rFonts w:eastAsia="MS Mincho"/>
      <w:lang w:eastAsia="en-GB"/>
    </w:rPr>
  </w:style>
  <w:style w:type="paragraph" w:customStyle="1" w:styleId="TableTitle">
    <w:name w:val="TableTitle"/>
    <w:basedOn w:val="28"/>
    <w:next w:val="28"/>
  </w:style>
  <w:style w:type="paragraph" w:customStyle="1" w:styleId="1a">
    <w:name w:val="图表目录1"/>
    <w:basedOn w:val="a1"/>
    <w:next w:val="a1"/>
    <w:pPr>
      <w:ind w:left="400" w:hanging="400"/>
      <w:jc w:val="center"/>
    </w:pPr>
    <w:rPr>
      <w:rFonts w:eastAsia="MS Mincho"/>
      <w:b/>
      <w:lang w:eastAsia="en-GB"/>
    </w:rPr>
  </w:style>
  <w:style w:type="paragraph" w:customStyle="1" w:styleId="table">
    <w:name w:val="table"/>
    <w:basedOn w:val="a1"/>
    <w:next w:val="a1"/>
    <w:pPr>
      <w:spacing w:after="0"/>
      <w:jc w:val="center"/>
    </w:pPr>
    <w:rPr>
      <w:rFonts w:eastAsia="MS Mincho"/>
      <w:lang w:val="en-US" w:eastAsia="en-GB"/>
    </w:rPr>
  </w:style>
  <w:style w:type="paragraph" w:customStyle="1" w:styleId="t2">
    <w:name w:val="t2"/>
    <w:basedOn w:val="a1"/>
    <w:pPr>
      <w:spacing w:after="0"/>
    </w:pPr>
    <w:rPr>
      <w:rFonts w:eastAsia="MS Mincho"/>
      <w:lang w:eastAsia="en-GB"/>
    </w:rPr>
  </w:style>
  <w:style w:type="paragraph" w:customStyle="1" w:styleId="CommentNokia">
    <w:name w:val="Comment Nokia"/>
    <w:basedOn w:val="a1"/>
    <w:pPr>
      <w:tabs>
        <w:tab w:val="left" w:pos="360"/>
      </w:tabs>
      <w:ind w:left="360" w:hanging="360"/>
    </w:pPr>
    <w:rPr>
      <w:rFonts w:eastAsia="MS Mincho"/>
      <w:sz w:val="22"/>
      <w:lang w:val="en-US" w:eastAsia="en-GB"/>
    </w:rPr>
  </w:style>
  <w:style w:type="paragraph" w:customStyle="1" w:styleId="Copyright">
    <w:name w:val="Copyright"/>
    <w:basedOn w:val="a1"/>
    <w:pPr>
      <w:spacing w:after="0"/>
      <w:jc w:val="center"/>
    </w:pPr>
    <w:rPr>
      <w:rFonts w:ascii="Arial" w:eastAsia="MS Mincho" w:hAnsi="Arial"/>
      <w:b/>
      <w:sz w:val="16"/>
      <w:lang w:eastAsia="ja-JP"/>
    </w:rPr>
  </w:style>
  <w:style w:type="paragraph" w:styleId="55">
    <w:name w:val="List Number 5"/>
    <w:basedOn w:val="a1"/>
    <w:pPr>
      <w:tabs>
        <w:tab w:val="num" w:pos="851"/>
        <w:tab w:val="num" w:pos="1800"/>
      </w:tabs>
      <w:ind w:left="1800" w:hanging="851"/>
    </w:pPr>
    <w:rPr>
      <w:rFonts w:eastAsia="MS Mincho"/>
      <w:lang w:eastAsia="en-GB"/>
    </w:rPr>
  </w:style>
  <w:style w:type="paragraph" w:customStyle="1" w:styleId="Tdoctable">
    <w:name w:val="Tdoc_table"/>
    <w:pPr>
      <w:ind w:left="244" w:hanging="244"/>
    </w:pPr>
    <w:rPr>
      <w:rFonts w:ascii="Arial" w:eastAsia="宋体" w:hAnsi="Arial"/>
      <w:color w:val="000000"/>
      <w:lang w:val="en-GB" w:eastAsia="en-US"/>
    </w:rPr>
  </w:style>
  <w:style w:type="paragraph" w:customStyle="1" w:styleId="Heading3Underrubrik2H3">
    <w:name w:val="Heading 3.Underrubrik2.H3"/>
    <w:basedOn w:val="Heading2Head2A2"/>
    <w:next w:val="a1"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1"/>
    <w:next w:val="a1"/>
    <w:pPr>
      <w:numPr>
        <w:numId w:val="0"/>
      </w:numPr>
      <w:pBdr>
        <w:top w:val="none" w:sz="0" w:space="0" w:color="auto"/>
      </w:pBdr>
      <w:spacing w:before="180"/>
      <w:ind w:left="1134" w:hanging="1134"/>
      <w:outlineLvl w:val="1"/>
    </w:pPr>
    <w:rPr>
      <w:rFonts w:eastAsia="宋体"/>
      <w:sz w:val="32"/>
      <w:lang w:eastAsia="es-ES"/>
    </w:rPr>
  </w:style>
  <w:style w:type="paragraph" w:customStyle="1" w:styleId="TitleText">
    <w:name w:val="Title Text"/>
    <w:basedOn w:val="a1"/>
    <w:next w:val="a1"/>
    <w:pPr>
      <w:spacing w:after="220"/>
    </w:pPr>
    <w:rPr>
      <w:rFonts w:eastAsia="MS Mincho"/>
      <w:b/>
      <w:lang w:val="en-US" w:eastAsia="en-GB"/>
    </w:rPr>
  </w:style>
  <w:style w:type="paragraph" w:customStyle="1" w:styleId="berschrift2Head2A2">
    <w:name w:val="Überschrift 2.Head2A.2"/>
    <w:basedOn w:val="1"/>
    <w:next w:val="a1"/>
    <w:pPr>
      <w:numPr>
        <w:numId w:val="0"/>
      </w:numPr>
      <w:pBdr>
        <w:top w:val="none" w:sz="0" w:space="0" w:color="auto"/>
      </w:pBdr>
      <w:spacing w:before="180"/>
      <w:ind w:left="1134" w:hanging="1134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1"/>
    <w:pPr>
      <w:keepNext/>
      <w:keepLines/>
      <w:numPr>
        <w:ilvl w:val="0"/>
        <w:numId w:val="0"/>
      </w:numPr>
      <w:spacing w:before="120" w:beforeAutospacing="0" w:after="180"/>
      <w:ind w:left="1134" w:hanging="1134"/>
      <w:outlineLvl w:val="2"/>
    </w:pPr>
    <w:rPr>
      <w:rFonts w:eastAsia="MS Mincho"/>
      <w:sz w:val="28"/>
      <w:lang w:eastAsia="de-DE"/>
    </w:rPr>
  </w:style>
  <w:style w:type="paragraph" w:customStyle="1" w:styleId="Reference">
    <w:name w:val="Reference"/>
    <w:basedOn w:val="a1"/>
    <w:pPr>
      <w:spacing w:after="0"/>
      <w:ind w:left="567" w:hanging="283"/>
    </w:pPr>
    <w:rPr>
      <w:rFonts w:eastAsia="MS Mincho"/>
      <w:lang w:eastAsia="en-GB"/>
    </w:rPr>
  </w:style>
  <w:style w:type="paragraph" w:customStyle="1" w:styleId="Bullets">
    <w:name w:val="Bullets"/>
    <w:basedOn w:val="aff"/>
    <w:pPr>
      <w:widowControl w:val="0"/>
      <w:spacing w:after="120"/>
      <w:ind w:left="283" w:hanging="283"/>
    </w:pPr>
    <w:rPr>
      <w:rFonts w:eastAsia="MS Mincho"/>
      <w:lang w:eastAsia="de-DE"/>
    </w:rPr>
  </w:style>
  <w:style w:type="paragraph" w:styleId="3a">
    <w:name w:val="List Number 3"/>
    <w:basedOn w:val="a1"/>
    <w:pPr>
      <w:tabs>
        <w:tab w:val="num" w:pos="720"/>
        <w:tab w:val="num" w:pos="926"/>
      </w:tabs>
      <w:ind w:left="926" w:hanging="360"/>
    </w:pPr>
    <w:rPr>
      <w:rFonts w:eastAsia="MS Mincho"/>
      <w:lang w:eastAsia="en-GB"/>
    </w:rPr>
  </w:style>
  <w:style w:type="paragraph" w:styleId="48">
    <w:name w:val="List Number 4"/>
    <w:basedOn w:val="a1"/>
    <w:pPr>
      <w:tabs>
        <w:tab w:val="num" w:pos="720"/>
        <w:tab w:val="num" w:pos="1209"/>
      </w:tabs>
      <w:ind w:left="1209" w:hanging="360"/>
    </w:pPr>
    <w:rPr>
      <w:rFonts w:eastAsia="MS Mincho"/>
      <w:lang w:eastAsia="en-GB"/>
    </w:rPr>
  </w:style>
  <w:style w:type="paragraph" w:customStyle="1" w:styleId="11BodyText">
    <w:name w:val="11 BodyText"/>
    <w:basedOn w:val="a1"/>
    <w:pPr>
      <w:spacing w:after="220"/>
      <w:ind w:left="1298"/>
    </w:pPr>
    <w:rPr>
      <w:rFonts w:ascii="Arial" w:hAnsi="Arial"/>
      <w:lang w:val="en-US" w:eastAsia="en-GB"/>
    </w:rPr>
  </w:style>
  <w:style w:type="character" w:styleId="afff2">
    <w:name w:val="Strong"/>
    <w:qFormat/>
    <w:rPr>
      <w:b/>
      <w:bCs/>
    </w:rPr>
  </w:style>
  <w:style w:type="character" w:customStyle="1" w:styleId="CharChar7">
    <w:name w:val="Char Char7"/>
    <w:semiHidden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rPr>
      <w:rFonts w:ascii="Times New Roman" w:hAnsi="Times New Roman"/>
      <w:lang w:val="en-GB" w:eastAsia="en-US"/>
    </w:rPr>
  </w:style>
  <w:style w:type="character" w:customStyle="1" w:styleId="CharChar9">
    <w:name w:val="Char Char9"/>
    <w:semiHidden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rPr>
      <w:rFonts w:ascii="Times New Roman" w:hAnsi="Times New Roman"/>
      <w:b/>
      <w:bCs/>
      <w:lang w:val="en-GB" w:eastAsia="en-US"/>
    </w:rPr>
  </w:style>
  <w:style w:type="paragraph" w:styleId="afff3">
    <w:name w:val="Revision"/>
    <w:hidden/>
    <w:semiHidden/>
    <w:rPr>
      <w:rFonts w:eastAsia="Batang"/>
      <w:lang w:val="en-GB" w:eastAsia="en-US"/>
    </w:rPr>
  </w:style>
  <w:style w:type="paragraph" w:styleId="afff4">
    <w:name w:val="endnote text"/>
    <w:basedOn w:val="a1"/>
    <w:link w:val="afff5"/>
  </w:style>
  <w:style w:type="character" w:customStyle="1" w:styleId="afff5">
    <w:name w:val="尾注文本 字符"/>
    <w:link w:val="afff4"/>
    <w:rPr>
      <w:rFonts w:eastAsia="宋体"/>
      <w:lang w:val="en-GB" w:eastAsia="en-US"/>
    </w:rPr>
  </w:style>
  <w:style w:type="character" w:styleId="afff6">
    <w:name w:val="endnote reference"/>
    <w:rPr>
      <w:vertAlign w:val="superscript"/>
    </w:rPr>
  </w:style>
  <w:style w:type="numbering" w:customStyle="1" w:styleId="1b">
    <w:name w:val="无列表1"/>
    <w:next w:val="a4"/>
    <w:semiHidden/>
  </w:style>
  <w:style w:type="character" w:customStyle="1" w:styleId="btChar3">
    <w:name w:val="bt Char3"/>
    <w:rPr>
      <w:lang w:val="en-GB" w:eastAsia="ja-JP" w:bidi="ar-SA"/>
    </w:rPr>
  </w:style>
  <w:style w:type="character" w:customStyle="1" w:styleId="CRCoverPageChar">
    <w:name w:val="CR Cover Page Char"/>
    <w:link w:val="CRCoverPage"/>
    <w:rPr>
      <w:rFonts w:ascii="Arial" w:eastAsia="宋体" w:hAnsi="Arial"/>
      <w:lang w:val="en-GB" w:eastAsia="en-US" w:bidi="ar-SA"/>
    </w:rPr>
  </w:style>
  <w:style w:type="paragraph" w:styleId="afff7">
    <w:name w:val="Title"/>
    <w:basedOn w:val="a1"/>
    <w:next w:val="a1"/>
    <w:link w:val="afff8"/>
    <w:qFormat/>
    <w:pPr>
      <w:spacing w:before="240" w:after="60"/>
      <w:outlineLvl w:val="0"/>
    </w:pPr>
    <w:rPr>
      <w:rFonts w:ascii="Courier New" w:hAnsi="Courier New"/>
      <w:lang w:val="nb-NO" w:eastAsia="ja-JP"/>
    </w:rPr>
  </w:style>
  <w:style w:type="character" w:customStyle="1" w:styleId="afff8">
    <w:name w:val="标题 字符"/>
    <w:link w:val="afff7"/>
    <w:rPr>
      <w:rFonts w:ascii="Courier New" w:eastAsia="宋体" w:hAnsi="Courier New"/>
      <w:lang w:val="nb-NO" w:eastAsia="ja-JP"/>
    </w:rPr>
  </w:style>
  <w:style w:type="paragraph" w:customStyle="1" w:styleId="B1">
    <w:name w:val="B1+"/>
    <w:basedOn w:val="a1"/>
    <w:pPr>
      <w:numPr>
        <w:numId w:val="9"/>
      </w:numPr>
    </w:pPr>
  </w:style>
  <w:style w:type="paragraph" w:customStyle="1" w:styleId="FL">
    <w:name w:val="FL"/>
    <w:basedOn w:val="a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AutoCorrect">
    <w:name w:val="AutoCorrect"/>
    <w:rPr>
      <w:rFonts w:eastAsia="宋体"/>
      <w:sz w:val="24"/>
      <w:szCs w:val="24"/>
      <w:lang w:val="en-GB" w:eastAsia="ko-KR"/>
    </w:rPr>
  </w:style>
  <w:style w:type="paragraph" w:customStyle="1" w:styleId="-PAGE-">
    <w:name w:val="- PAGE -"/>
    <w:rPr>
      <w:rFonts w:eastAsia="宋体"/>
      <w:sz w:val="24"/>
      <w:szCs w:val="24"/>
      <w:lang w:val="en-GB" w:eastAsia="ko-KR"/>
    </w:rPr>
  </w:style>
  <w:style w:type="paragraph" w:customStyle="1" w:styleId="PageXofY">
    <w:name w:val="Page X of Y"/>
    <w:rPr>
      <w:rFonts w:eastAsia="宋体"/>
      <w:sz w:val="24"/>
      <w:szCs w:val="24"/>
      <w:lang w:val="en-GB" w:eastAsia="ko-KR"/>
    </w:rPr>
  </w:style>
  <w:style w:type="paragraph" w:customStyle="1" w:styleId="Createdby">
    <w:name w:val="Created by"/>
    <w:rPr>
      <w:rFonts w:eastAsia="宋体"/>
      <w:sz w:val="24"/>
      <w:szCs w:val="24"/>
      <w:lang w:val="en-GB" w:eastAsia="ko-KR"/>
    </w:rPr>
  </w:style>
  <w:style w:type="paragraph" w:customStyle="1" w:styleId="Createdon">
    <w:name w:val="Created on"/>
    <w:rPr>
      <w:rFonts w:eastAsia="宋体"/>
      <w:sz w:val="24"/>
      <w:szCs w:val="24"/>
      <w:lang w:val="en-GB" w:eastAsia="ko-KR"/>
    </w:rPr>
  </w:style>
  <w:style w:type="paragraph" w:customStyle="1" w:styleId="Lastprinted">
    <w:name w:val="Last printed"/>
    <w:rPr>
      <w:rFonts w:eastAsia="宋体"/>
      <w:sz w:val="24"/>
      <w:szCs w:val="24"/>
      <w:lang w:val="en-GB" w:eastAsia="ko-KR"/>
    </w:rPr>
  </w:style>
  <w:style w:type="paragraph" w:customStyle="1" w:styleId="Lastsavedby">
    <w:name w:val="Last saved by"/>
    <w:rPr>
      <w:rFonts w:eastAsia="宋体"/>
      <w:sz w:val="24"/>
      <w:szCs w:val="24"/>
      <w:lang w:val="en-GB" w:eastAsia="ko-KR"/>
    </w:rPr>
  </w:style>
  <w:style w:type="paragraph" w:customStyle="1" w:styleId="Filename">
    <w:name w:val="Filename"/>
    <w:rPr>
      <w:rFonts w:eastAsia="宋体"/>
      <w:sz w:val="24"/>
      <w:szCs w:val="24"/>
      <w:lang w:val="en-GB" w:eastAsia="ko-KR"/>
    </w:rPr>
  </w:style>
  <w:style w:type="paragraph" w:customStyle="1" w:styleId="Filenameandpath">
    <w:name w:val="Filename and path"/>
    <w:rPr>
      <w:rFonts w:eastAsia="宋体"/>
      <w:sz w:val="24"/>
      <w:szCs w:val="24"/>
      <w:lang w:val="en-GB" w:eastAsia="ko-KR"/>
    </w:rPr>
  </w:style>
  <w:style w:type="paragraph" w:customStyle="1" w:styleId="AuthorPageDate">
    <w:name w:val="Author  Page #  Date"/>
    <w:rPr>
      <w:rFonts w:eastAsia="宋体"/>
      <w:sz w:val="24"/>
      <w:szCs w:val="24"/>
      <w:lang w:val="en-GB" w:eastAsia="ko-KR"/>
    </w:rPr>
  </w:style>
  <w:style w:type="paragraph" w:customStyle="1" w:styleId="ConfidentialPageDate">
    <w:name w:val="Confidential  Page #  Date"/>
    <w:rPr>
      <w:rFonts w:eastAsia="宋体"/>
      <w:sz w:val="24"/>
      <w:szCs w:val="24"/>
      <w:lang w:val="en-GB" w:eastAsia="ko-KR"/>
    </w:rPr>
  </w:style>
  <w:style w:type="character" w:customStyle="1" w:styleId="BodyTextChar">
    <w:name w:val="Body Text Char"/>
    <w:rPr>
      <w:lang w:val="en-GB" w:eastAsia="ja-JP" w:bidi="ar-SA"/>
    </w:rPr>
  </w:style>
  <w:style w:type="paragraph" w:customStyle="1" w:styleId="TaOC">
    <w:name w:val="TaOC"/>
    <w:basedOn w:val="TAC"/>
    <w:rPr>
      <w:lang w:eastAsia="ja-JP"/>
    </w:rPr>
  </w:style>
  <w:style w:type="paragraph" w:customStyle="1" w:styleId="1CharChar1Char">
    <w:name w:val="(文字) (文字)1 Char (文字) (文字) Char (文字) (文字)1 Char (文字) (文字)"/>
    <w:semiHidden/>
    <w:pPr>
      <w:keepNext/>
      <w:tabs>
        <w:tab w:val="num" w:pos="851"/>
      </w:tabs>
      <w:spacing w:before="60" w:after="60"/>
      <w:ind w:left="851" w:hanging="851"/>
      <w:jc w:val="both"/>
    </w:pPr>
    <w:rPr>
      <w:rFonts w:ascii="Arial" w:eastAsia="宋体" w:hAnsi="Arial" w:cs="Arial"/>
      <w:color w:val="0000FF"/>
    </w:rPr>
  </w:style>
  <w:style w:type="paragraph" w:customStyle="1" w:styleId="NormalArial">
    <w:name w:val="Normal + Arial"/>
    <w:basedOn w:val="a1"/>
    <w:pPr>
      <w:keepNext/>
      <w:keepLines/>
      <w:spacing w:after="0"/>
      <w:ind w:right="134"/>
      <w:jc w:val="right"/>
    </w:pPr>
    <w:rPr>
      <w:rFonts w:ascii="Arial" w:hAnsi="Arial" w:cs="Arial"/>
      <w:sz w:val="18"/>
      <w:szCs w:val="18"/>
      <w:lang w:val="en-US" w:eastAsia="ko-KR"/>
    </w:rPr>
  </w:style>
  <w:style w:type="paragraph" w:customStyle="1" w:styleId="StyleTAC">
    <w:name w:val="Style TAC +"/>
    <w:basedOn w:val="TAC"/>
    <w:next w:val="TAC"/>
    <w:link w:val="StyleTACChar"/>
    <w:rPr>
      <w:lang w:eastAsia="ko-KR"/>
    </w:rPr>
  </w:style>
  <w:style w:type="character" w:customStyle="1" w:styleId="StyleTACChar">
    <w:name w:val="Style TAC + Char"/>
    <w:link w:val="StyleTAC"/>
    <w:rPr>
      <w:rFonts w:ascii="Arial" w:eastAsia="宋体" w:hAnsi="Arial"/>
      <w:sz w:val="18"/>
      <w:lang w:val="en-GB" w:eastAsia="ko-KR" w:bidi="ar-SA"/>
    </w:rPr>
  </w:style>
  <w:style w:type="character" w:customStyle="1" w:styleId="CharChar29">
    <w:name w:val="Char Char29"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rPr>
      <w:rFonts w:ascii="Arial" w:hAnsi="Arial"/>
      <w:sz w:val="32"/>
      <w:lang w:val="en-GB"/>
    </w:rPr>
  </w:style>
  <w:style w:type="character" w:customStyle="1" w:styleId="h4Char3">
    <w:name w:val="h4 Char3"/>
    <w:rPr>
      <w:rFonts w:ascii="Arial" w:hAnsi="Arial"/>
      <w:sz w:val="24"/>
      <w:lang w:val="en-GB" w:eastAsia="en-US" w:bidi="ar-SA"/>
    </w:rPr>
  </w:style>
  <w:style w:type="paragraph" w:customStyle="1" w:styleId="Doc-titleJK">
    <w:name w:val="Doc-title_JK"/>
    <w:basedOn w:val="a1"/>
    <w:next w:val="Doc-text2JK"/>
    <w:link w:val="Doc-titleJKChar"/>
    <w:pPr>
      <w:spacing w:after="0"/>
      <w:ind w:left="1260" w:hanging="1260"/>
    </w:pPr>
    <w:rPr>
      <w:rFonts w:eastAsia="MS Mincho"/>
      <w:color w:val="0000FF"/>
      <w:sz w:val="24"/>
      <w:szCs w:val="24"/>
      <w:lang w:eastAsia="en-GB"/>
    </w:rPr>
  </w:style>
  <w:style w:type="paragraph" w:customStyle="1" w:styleId="Doc-text2JK">
    <w:name w:val="Doc-text2_JK"/>
    <w:basedOn w:val="a1"/>
    <w:link w:val="Doc-text2JKChar"/>
    <w:pPr>
      <w:tabs>
        <w:tab w:val="left" w:pos="1622"/>
      </w:tabs>
      <w:spacing w:after="0"/>
      <w:ind w:left="1622" w:hanging="363"/>
    </w:pPr>
    <w:rPr>
      <w:rFonts w:eastAsia="MS Mincho"/>
      <w:sz w:val="24"/>
      <w:szCs w:val="24"/>
      <w:lang w:eastAsia="en-GB"/>
    </w:rPr>
  </w:style>
  <w:style w:type="character" w:customStyle="1" w:styleId="Doc-text2JKChar">
    <w:name w:val="Doc-text2_JK Char"/>
    <w:link w:val="Doc-text2JK"/>
    <w:rPr>
      <w:sz w:val="24"/>
      <w:szCs w:val="24"/>
      <w:lang w:val="en-GB" w:eastAsia="en-GB"/>
    </w:rPr>
  </w:style>
  <w:style w:type="character" w:customStyle="1" w:styleId="Doc-titleJKChar">
    <w:name w:val="Doc-title_JK Char"/>
    <w:link w:val="Doc-titleJK"/>
    <w:rPr>
      <w:color w:val="0000FF"/>
      <w:sz w:val="24"/>
      <w:szCs w:val="24"/>
      <w:lang w:val="en-GB" w:eastAsia="en-GB"/>
    </w:rPr>
  </w:style>
  <w:style w:type="paragraph" w:styleId="afff9">
    <w:name w:val="List Paragraph"/>
    <w:aliases w:val="- Bullets,?? ??,?????,????,リスト段落,Lista1,列出段落1,中等深浅网格 1 - 着色 21,R4_bullets,—ño’i—Ž,¥¡¡¡¡ì¬º¥¹¥È¶ÎÂä,ÁÐ³ö¶ÎÂä,¥ê¥¹¥È¶ÎÂä,1st level - Bullet List Paragraph,Lettre d'introduction,Paragrafo elenco,Normal bullet 2,Bullet list,목록 단락,清單段落1,列表段落11"/>
    <w:basedOn w:val="a1"/>
    <w:link w:val="afffa"/>
    <w:uiPriority w:val="34"/>
    <w:qFormat/>
    <w:pPr>
      <w:widowControl w:val="0"/>
      <w:spacing w:after="0"/>
      <w:ind w:firstLine="420"/>
      <w:jc w:val="both"/>
    </w:pPr>
    <w:rPr>
      <w:rFonts w:ascii="Calibri" w:hAnsi="Calibri"/>
      <w:sz w:val="21"/>
    </w:rPr>
  </w:style>
  <w:style w:type="character" w:customStyle="1" w:styleId="afffa">
    <w:name w:val="列表段落 字符"/>
    <w:aliases w:val="- Bullets 字符,?? ?? 字符,????? 字符,???? 字符,リスト段落 字符,Lista1 字符,列出段落1 字符,中等深浅网格 1 - 着色 21 字符,R4_bullets 字符,—ño’i—Ž 字符,¥¡¡¡¡ì¬º¥¹¥È¶ÎÂä 字符,ÁÐ³ö¶ÎÂä 字符,¥ê¥¹¥È¶ÎÂä 字符,1st level - Bullet List Paragraph 字符,Lettre d'introduction 字符,Paragrafo elenco 字符"/>
    <w:link w:val="afff9"/>
    <w:uiPriority w:val="34"/>
    <w:qFormat/>
    <w:rPr>
      <w:rFonts w:ascii="Calibri" w:eastAsia="宋体" w:hAnsi="Calibri"/>
      <w:sz w:val="21"/>
      <w:szCs w:val="22"/>
    </w:rPr>
  </w:style>
  <w:style w:type="paragraph" w:customStyle="1" w:styleId="LGTdoc">
    <w:name w:val="LGTdoc_본문"/>
    <w:basedOn w:val="a1"/>
    <w:link w:val="LGTdocChar"/>
    <w:qFormat/>
    <w:pPr>
      <w:widowControl w:val="0"/>
      <w:spacing w:after="0" w:line="264" w:lineRule="auto"/>
      <w:jc w:val="both"/>
    </w:pPr>
    <w:rPr>
      <w:rFonts w:eastAsia="Batang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Pr>
      <w:rFonts w:eastAsia="Batang"/>
      <w:sz w:val="22"/>
      <w:szCs w:val="24"/>
      <w:lang w:val="en-GB" w:eastAsia="ko-KR"/>
    </w:rPr>
  </w:style>
  <w:style w:type="character" w:customStyle="1" w:styleId="ListParagraphChar">
    <w:name w:val="List Paragraph Char"/>
    <w:link w:val="10"/>
    <w:uiPriority w:val="34"/>
    <w:qFormat/>
    <w:rPr>
      <w:rFonts w:eastAsia="宋体"/>
      <w:sz w:val="24"/>
      <w:szCs w:val="24"/>
    </w:rPr>
  </w:style>
  <w:style w:type="paragraph" w:customStyle="1" w:styleId="10">
    <w:name w:val="列表段落1"/>
    <w:basedOn w:val="a1"/>
    <w:link w:val="ListParagraphChar"/>
    <w:uiPriority w:val="34"/>
    <w:qFormat/>
    <w:pPr>
      <w:numPr>
        <w:numId w:val="10"/>
      </w:numPr>
      <w:spacing w:after="120"/>
    </w:pPr>
    <w:rPr>
      <w:sz w:val="24"/>
      <w:szCs w:val="24"/>
      <w:lang w:val="en-US"/>
    </w:rPr>
  </w:style>
  <w:style w:type="character" w:customStyle="1" w:styleId="Char2">
    <w:name w:val="列出段落 Char"/>
    <w:uiPriority w:val="34"/>
    <w:qFormat/>
    <w:rPr>
      <w:rFonts w:eastAsia="MS Mincho"/>
      <w:lang w:val="en-GB" w:eastAsia="en-US"/>
    </w:rPr>
  </w:style>
  <w:style w:type="character" w:styleId="afffb">
    <w:name w:val="Placeholder Text"/>
    <w:basedOn w:val="a2"/>
    <w:uiPriority w:val="99"/>
    <w:semiHidden/>
    <w:rPr>
      <w:color w:val="808080"/>
    </w:rPr>
  </w:style>
  <w:style w:type="table" w:styleId="56">
    <w:name w:val="Plain Table 5"/>
    <w:basedOn w:val="a3"/>
    <w:uiPriority w:val="45"/>
    <w:tblPr>
      <w:tblStyleRowBandSize w:val="1"/>
      <w:tblStyleColBandSize w:val="1"/>
    </w:tblPr>
    <w:tblStylePr w:type="firstRow">
      <w:rPr>
        <w:rFonts w:ascii="等线 Light" w:eastAsia="等线 Light" w:hAnsi="等线 Light" w:cs="等线 Light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="等线 Light" w:eastAsia="等线 Light" w:hAnsi="等线 Light" w:cs="等线 Light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="等线 Light" w:eastAsia="等线 Light" w:hAnsi="等线 Light" w:cs="等线 Light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="等线 Light" w:eastAsia="等线 Light" w:hAnsi="等线 Light" w:cs="等线 Light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one" w:sz="4" w:space="0" w:color="000000"/>
        </w:tcBorders>
      </w:tcPr>
    </w:tblStylePr>
    <w:tblStylePr w:type="nwCell">
      <w:tblPr/>
      <w:tcPr>
        <w:tcBorders>
          <w:right w:val="none" w:sz="4" w:space="0" w:color="000000"/>
        </w:tcBorders>
      </w:tcPr>
    </w:tblStylePr>
    <w:tblStylePr w:type="seCell">
      <w:tblPr/>
      <w:tcPr>
        <w:tcBorders>
          <w:left w:val="none" w:sz="4" w:space="0" w:color="000000"/>
        </w:tcBorders>
      </w:tcPr>
    </w:tblStylePr>
    <w:tblStylePr w:type="swCell">
      <w:tblPr/>
      <w:tcPr>
        <w:tcBorders>
          <w:right w:val="none" w:sz="4" w:space="0" w:color="000000"/>
        </w:tcBorders>
      </w:tcPr>
    </w:tblStylePr>
  </w:style>
  <w:style w:type="paragraph" w:customStyle="1" w:styleId="3GPPHeader">
    <w:name w:val="3GPP_Header"/>
    <w:basedOn w:val="a1"/>
    <w:rsid w:val="009918F7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tabs>
        <w:tab w:val="left" w:pos="1701"/>
        <w:tab w:val="right" w:pos="9639"/>
      </w:tabs>
      <w:spacing w:after="240"/>
      <w:jc w:val="both"/>
    </w:pPr>
    <w:rPr>
      <w:rFonts w:ascii="Arial" w:eastAsiaTheme="minorEastAsia" w:hAnsi="Arial" w:cstheme="minorBidi"/>
      <w:b/>
      <w:kern w:val="2"/>
      <w:sz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49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2872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3866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7758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9289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7459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29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56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71646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1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9677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6584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6057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504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5228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8124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0795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3296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288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7332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8644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11834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904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50126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8622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337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6613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0925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7578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413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02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62379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136533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4431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58240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47646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34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5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7855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506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6517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667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9213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43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24784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443298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79035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68509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77125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90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2596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845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0782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6444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7318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334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5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4317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6225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2378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2814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8324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黑体"/>
        <a:cs typeface="Arial"/>
      </a:majorFont>
      <a:minorFont>
        <a:latin typeface="等线"/>
        <a:ea typeface="宋体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882</TotalTime>
  <Pages>2</Pages>
  <Words>495</Words>
  <Characters>2827</Characters>
  <Application>Microsoft Office Word</Application>
  <DocSecurity>0</DocSecurity>
  <Lines>23</Lines>
  <Paragraphs>6</Paragraphs>
  <ScaleCrop>false</ScaleCrop>
  <Company>Huawei Technologies</Company>
  <LinksUpToDate>false</LinksUpToDate>
  <CharactersWithSpaces>3316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RAN4 RRM Contribution</dc:title>
  <dc:subject/>
  <dc:creator>Roy Hu</dc:creator>
  <cp:keywords/>
  <dc:description/>
  <cp:lastModifiedBy>OPPO_1</cp:lastModifiedBy>
  <cp:revision>8</cp:revision>
  <dcterms:created xsi:type="dcterms:W3CDTF">2022-02-11T05:17:00Z</dcterms:created>
  <dcterms:modified xsi:type="dcterms:W3CDTF">2022-04-25T03:10:00Z</dcterms:modified>
</cp:coreProperties>
</file>